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1D1FF" w14:textId="77777777" w:rsidR="00A66686" w:rsidRDefault="00A66686">
      <w:pPr>
        <w:tabs>
          <w:tab w:val="left" w:pos="0"/>
          <w:tab w:val="left" w:pos="1980"/>
          <w:tab w:val="left" w:pos="3960"/>
          <w:tab w:val="left" w:pos="23760"/>
        </w:tabs>
        <w:spacing w:beforeAutospacing="1" w:after="0"/>
        <w:rPr>
          <w:rFonts w:ascii="Times New Roman" w:eastAsia="Times New Roman" w:hAnsi="Times New Roman" w:cs="Times New Roman"/>
          <w:kern w:val="0"/>
          <w:sz w:val="24"/>
          <w:szCs w:val="24"/>
          <w:lang w:val="ru" w:eastAsia="zh-CN" w:bidi="ar"/>
        </w:rPr>
      </w:pPr>
    </w:p>
    <w:p w14:paraId="2FA1DE4F" w14:textId="77777777" w:rsidR="00A66686" w:rsidRDefault="00000000">
      <w:pPr>
        <w:tabs>
          <w:tab w:val="left" w:pos="0"/>
          <w:tab w:val="left" w:pos="1980"/>
          <w:tab w:val="left" w:pos="3960"/>
          <w:tab w:val="left" w:pos="23760"/>
        </w:tabs>
        <w:spacing w:beforeAutospacing="1" w:after="0"/>
        <w:rPr>
          <w:rFonts w:ascii="Times New Roman" w:eastAsia="Times New Roman" w:hAnsi="Times New Roman" w:cs="Times New Roman"/>
          <w:b/>
          <w:bCs/>
          <w:kern w:val="0"/>
          <w:sz w:val="44"/>
          <w:szCs w:val="44"/>
          <w:lang w:val="ru" w:eastAsia="zh-CN" w:bidi="ar"/>
        </w:rPr>
      </w:pPr>
      <w:r>
        <w:rPr>
          <w:rFonts w:ascii="Times New Roman" w:eastAsia="Times New Roman" w:hAnsi="Times New Roman" w:cs="Times New Roman"/>
          <w:b/>
          <w:bCs/>
          <w:kern w:val="0"/>
          <w:sz w:val="24"/>
          <w:szCs w:val="24"/>
          <w:lang w:val="ru" w:eastAsia="zh-CN" w:bidi="ar"/>
        </w:rPr>
        <w:t xml:space="preserve">             </w:t>
      </w:r>
      <w:r>
        <w:rPr>
          <w:rFonts w:ascii="Times New Roman" w:eastAsia="Times New Roman" w:hAnsi="Times New Roman" w:cs="Times New Roman"/>
          <w:b/>
          <w:bCs/>
          <w:kern w:val="0"/>
          <w:sz w:val="44"/>
          <w:szCs w:val="44"/>
          <w:lang w:val="ru" w:eastAsia="zh-CN" w:bidi="ar"/>
        </w:rPr>
        <w:t xml:space="preserve">    </w:t>
      </w:r>
      <w:r>
        <w:rPr>
          <w:rFonts w:ascii="Times New Roman" w:eastAsia="Times New Roman" w:hAnsi="Times New Roman" w:cs="Times New Roman"/>
          <w:b/>
          <w:bCs/>
          <w:kern w:val="0"/>
          <w:sz w:val="44"/>
          <w:szCs w:val="44"/>
          <w:lang w:eastAsia="zh-CN" w:bidi="ar"/>
        </w:rPr>
        <w:t xml:space="preserve">       </w:t>
      </w:r>
      <w:r>
        <w:rPr>
          <w:rFonts w:ascii="Times New Roman" w:eastAsia="Times New Roman" w:hAnsi="Times New Roman" w:cs="Times New Roman"/>
          <w:b/>
          <w:bCs/>
          <w:kern w:val="0"/>
          <w:sz w:val="44"/>
          <w:szCs w:val="44"/>
          <w:lang w:val="ru" w:eastAsia="zh-CN" w:bidi="ar"/>
        </w:rPr>
        <w:t xml:space="preserve">   Рабочая программа</w:t>
      </w:r>
    </w:p>
    <w:p w14:paraId="21C19126" w14:textId="77777777" w:rsidR="00A66686" w:rsidRDefault="00000000">
      <w:pPr>
        <w:pStyle w:val="a6"/>
        <w:spacing w:after="0" w:line="240" w:lineRule="auto"/>
        <w:jc w:val="both"/>
        <w:rPr>
          <w:color w:val="333333"/>
          <w:sz w:val="15"/>
          <w:szCs w:val="15"/>
        </w:rPr>
      </w:pPr>
      <w:r>
        <w:rPr>
          <w:rStyle w:val="a3"/>
          <w:color w:val="000000"/>
          <w:sz w:val="32"/>
          <w:szCs w:val="32"/>
        </w:rPr>
        <w:t>учебный предмет «Основы безопасности и защиты Родины»</w:t>
      </w:r>
    </w:p>
    <w:p w14:paraId="19EA2AB6" w14:textId="77777777" w:rsidR="00A66686" w:rsidRDefault="00000000">
      <w:pPr>
        <w:pStyle w:val="a6"/>
        <w:spacing w:after="0" w:line="240" w:lineRule="auto"/>
        <w:jc w:val="center"/>
        <w:rPr>
          <w:color w:val="333333"/>
          <w:sz w:val="16"/>
          <w:szCs w:val="16"/>
        </w:rPr>
      </w:pPr>
      <w:r>
        <w:rPr>
          <w:color w:val="000000"/>
          <w:sz w:val="32"/>
          <w:szCs w:val="32"/>
        </w:rPr>
        <w:t>для учащихся 8-9 классов</w:t>
      </w:r>
    </w:p>
    <w:p w14:paraId="43B2E56F" w14:textId="635C8CC5" w:rsidR="00A66686" w:rsidRPr="009B6847" w:rsidRDefault="00000000" w:rsidP="009B6847">
      <w:pPr>
        <w:tabs>
          <w:tab w:val="left" w:pos="0"/>
          <w:tab w:val="left" w:pos="1980"/>
          <w:tab w:val="left" w:pos="3960"/>
          <w:tab w:val="left" w:pos="23760"/>
        </w:tabs>
        <w:spacing w:after="0" w:line="240" w:lineRule="auto"/>
        <w:rPr>
          <w:rFonts w:ascii="Times New Roman" w:hAnsi="Times New Roman" w:cs="Times New Roman"/>
          <w:color w:val="333333"/>
          <w:sz w:val="24"/>
          <w:szCs w:val="24"/>
        </w:rPr>
      </w:pPr>
      <w:r>
        <w:rPr>
          <w:rFonts w:ascii="Times New Roman" w:hAnsi="Times New Roman" w:cs="Times New Roman"/>
          <w:color w:val="333333"/>
          <w:sz w:val="24"/>
          <w:szCs w:val="24"/>
        </w:rPr>
        <w:t xml:space="preserve">                                                   </w:t>
      </w:r>
      <w:r>
        <w:rPr>
          <w:rFonts w:ascii="Times New Roman" w:eastAsia="Times New Roman" w:hAnsi="Times New Roman" w:cs="Times New Roman"/>
          <w:bCs/>
          <w:caps/>
          <w:kern w:val="0"/>
          <w:sz w:val="24"/>
          <w:szCs w:val="24"/>
          <w:lang w:val="ru" w:eastAsia="zh-CN" w:bidi="ar"/>
        </w:rPr>
        <w:t xml:space="preserve">            </w:t>
      </w:r>
    </w:p>
    <w:p w14:paraId="4118BC26" w14:textId="77777777" w:rsidR="00A66686" w:rsidRDefault="00000000" w:rsidP="009B6847">
      <w:pPr>
        <w:shd w:val="clear" w:color="auto" w:fill="FFFFFF"/>
        <w:spacing w:after="0" w:line="240" w:lineRule="auto"/>
        <w:jc w:val="center"/>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ПОЯСНИТЕЛЬНАЯ ЗАПИСКА</w:t>
      </w:r>
    </w:p>
    <w:p w14:paraId="6CF6DC10" w14:textId="70915062" w:rsidR="00A66686" w:rsidRDefault="00A66686">
      <w:pPr>
        <w:shd w:val="clear" w:color="auto" w:fill="FFFFFF"/>
        <w:spacing w:after="0" w:line="240" w:lineRule="auto"/>
        <w:jc w:val="both"/>
        <w:rPr>
          <w:rFonts w:ascii="Times New Roman" w:eastAsia="Times New Roman" w:hAnsi="Times New Roman" w:cs="Times New Roman"/>
          <w:color w:val="333333"/>
          <w:kern w:val="0"/>
          <w:sz w:val="24"/>
          <w:szCs w:val="24"/>
          <w:lang w:eastAsia="ru-RU"/>
          <w14:ligatures w14:val="none"/>
        </w:rPr>
      </w:pPr>
    </w:p>
    <w:p w14:paraId="55653EFB"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Рабочая программа по основам безопасности и защиты Родины (далее - ОБЗР) разработана на основе требований к результатам освоения программы базового общего образования, представленной во ФГОС ООО, федеральной рабочей программы воспитания, и предполагает непосредственное применение при реализации ОП ООО.</w:t>
      </w:r>
    </w:p>
    <w:p w14:paraId="282E160D"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Программа ОБЗР позволяет учить содержание освоения в логике постепенного нарастания факторов риска от опасной ситуации до чрезвычайных ситуаций и разумного взаимодействия человека с текущей ситуацией, учитывая преемственность приобретения обучения, необходимые для формирования у них знаний и умений и навыков в области безопасности жизнедеятельности и защиты Родины.</w:t>
      </w:r>
    </w:p>
    <w:p w14:paraId="0B10B5A9"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Программа ОБЗР обеспечивает:</w:t>
      </w:r>
    </w:p>
    <w:p w14:paraId="1B15CC12"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ясное понимание учащимися проблем современной безопасности и способствует подрастающему поколению базового уровня культуры безопасного поведения;</w:t>
      </w:r>
    </w:p>
    <w:p w14:paraId="2E428071"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Прочное обучение обучает основным ключевым понятиям, обеспечивающим превосходство изучения основ комплексной безопасности личности на следующем уровне образования;</w:t>
      </w:r>
    </w:p>
    <w:p w14:paraId="484647D7"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возможность разработки и обеспечения у обучающихся умений и навыков, необходимых для улучшения жизни;</w:t>
      </w:r>
    </w:p>
    <w:p w14:paraId="4B3EE64F"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выработку практико-ориентированных компетенций, соответствующих потребностям современности;</w:t>
      </w:r>
    </w:p>
    <w:p w14:paraId="4716516C"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обеспечение баланса межпредметных связей и их разумное взаимодополнение, способствующее формированию практических умений и навыков.</w:t>
      </w:r>
    </w:p>
    <w:p w14:paraId="3E3E6537"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br/>
      </w:r>
    </w:p>
    <w:p w14:paraId="7ABDC5AB" w14:textId="77777777" w:rsidR="00A66686" w:rsidRDefault="00000000">
      <w:pPr>
        <w:shd w:val="clear" w:color="auto" w:fill="FFFFFF"/>
        <w:spacing w:after="0" w:line="240" w:lineRule="auto"/>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b/>
          <w:bCs/>
          <w:color w:val="333333"/>
          <w:kern w:val="0"/>
          <w:sz w:val="24"/>
          <w:szCs w:val="24"/>
          <w:lang w:eastAsia="ru-RU"/>
          <w14:ligatures w14:val="none"/>
        </w:rPr>
        <w:t>ОБЩАЯ ХАРАКТЕРИСТИКА УЧЕБНОГО ПРЕДМЕТА «ОСНОВЫ БЕЗОПАСНОСТИ И ЗАЩИТЫ РОДИНЫ»</w:t>
      </w:r>
    </w:p>
    <w:p w14:paraId="5D553764" w14:textId="77777777" w:rsidR="00A66686" w:rsidRDefault="00000000">
      <w:pPr>
        <w:shd w:val="clear" w:color="auto" w:fill="FFFFFF"/>
        <w:spacing w:after="0" w:line="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w:t>
      </w:r>
      <w:r>
        <w:rPr>
          <w:rFonts w:ascii="Times New Roman" w:eastAsia="Times New Roman" w:hAnsi="Times New Roman" w:cs="Times New Roman"/>
          <w:color w:val="333333"/>
          <w:kern w:val="0"/>
          <w:sz w:val="24"/>
          <w:szCs w:val="24"/>
          <w:lang w:eastAsia="ru-RU"/>
          <w14:ligatures w14:val="none"/>
        </w:rPr>
        <w:br/>
      </w:r>
    </w:p>
    <w:p w14:paraId="293AE45A"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В программе ОБЗР содержание учебного предмета ОБЗР структурно представлено одиннадцатью модулями (тематическими линиями), обеспечением непрерывности изучения предмета на уровне начального общего образования и преемственности учебного процесса на уровне среднего общего образования:</w:t>
      </w:r>
    </w:p>
    <w:p w14:paraId="53570F2F"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модуль № 1 «Безопасное и устойчивое развитие личности, общества, государства»;</w:t>
      </w:r>
    </w:p>
    <w:p w14:paraId="4DEE6AA5"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модуль № 2 «Военная подготовка. Основы международных знаний»;</w:t>
      </w:r>
    </w:p>
    <w:p w14:paraId="4E7E1D59" w14:textId="77777777" w:rsidR="00A66686" w:rsidRDefault="00000000">
      <w:pPr>
        <w:shd w:val="clear" w:color="auto" w:fill="FFFFFF"/>
        <w:spacing w:after="0" w:line="240" w:lineRule="auto"/>
        <w:ind w:firstLine="567"/>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модуль №3</w:t>
      </w:r>
      <w:r w:rsidRPr="009B6847">
        <w:rPr>
          <w:rFonts w:ascii="Times New Roman" w:eastAsia="Times New Roman" w:hAnsi="Times New Roman" w:cs="Times New Roman"/>
          <w:color w:val="333333"/>
          <w:kern w:val="0"/>
          <w:sz w:val="24"/>
          <w:szCs w:val="24"/>
          <w:lang w:eastAsia="ru-RU"/>
          <w14:ligatures w14:val="none"/>
        </w:rPr>
        <w:t xml:space="preserve"> </w:t>
      </w:r>
      <w:r>
        <w:rPr>
          <w:rFonts w:ascii="Times New Roman" w:eastAsia="Times New Roman" w:hAnsi="Times New Roman" w:cs="Times New Roman"/>
          <w:color w:val="333333"/>
          <w:kern w:val="0"/>
          <w:sz w:val="24"/>
          <w:szCs w:val="24"/>
          <w:lang w:eastAsia="ru-RU"/>
          <w14:ligatures w14:val="none"/>
        </w:rPr>
        <w:t>«Культура безопасности жизнедеятельности в современном обществе»;</w:t>
      </w:r>
    </w:p>
    <w:p w14:paraId="5738BE44"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модуль № 4 «Безопасность в быту»;</w:t>
      </w:r>
    </w:p>
    <w:p w14:paraId="36E815DD"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модуль № 5 «Безопасность на транспорте»;</w:t>
      </w:r>
    </w:p>
    <w:p w14:paraId="009B8CFD"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модуль № 6 «Безопасность в общественных точках»;</w:t>
      </w:r>
    </w:p>
    <w:p w14:paraId="6A7C873F"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 xml:space="preserve">модуль </w:t>
      </w:r>
      <w:r w:rsidRPr="009B6847">
        <w:rPr>
          <w:rFonts w:ascii="Times New Roman" w:eastAsia="Times New Roman" w:hAnsi="Times New Roman" w:cs="Times New Roman"/>
          <w:color w:val="333333"/>
          <w:kern w:val="0"/>
          <w:sz w:val="24"/>
          <w:szCs w:val="24"/>
          <w:lang w:eastAsia="ru-RU"/>
          <w14:ligatures w14:val="none"/>
        </w:rPr>
        <w:t xml:space="preserve"> </w:t>
      </w:r>
      <w:r>
        <w:rPr>
          <w:rFonts w:ascii="Times New Roman" w:eastAsia="Times New Roman" w:hAnsi="Times New Roman" w:cs="Times New Roman"/>
          <w:color w:val="333333"/>
          <w:kern w:val="0"/>
          <w:sz w:val="24"/>
          <w:szCs w:val="24"/>
          <w:lang w:eastAsia="ru-RU"/>
          <w14:ligatures w14:val="none"/>
        </w:rPr>
        <w:t>№ 7 «Безопасность в природной среде»;</w:t>
      </w:r>
    </w:p>
    <w:p w14:paraId="465D64B6"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модуль № 8 «Основы медицинских знаний. Оказание первой помощи»;</w:t>
      </w:r>
    </w:p>
    <w:p w14:paraId="07ED83D8"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модуль № 9 «Безопасность в социуме»;</w:t>
      </w:r>
    </w:p>
    <w:p w14:paraId="3DE7B442"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модуль № 10 «Безопасность в информационном пространстве»;</w:t>
      </w:r>
    </w:p>
    <w:p w14:paraId="7CFB2A0E"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модуль № 11 «Основы противодействия экстремизму и терроризму».</w:t>
      </w:r>
    </w:p>
    <w:p w14:paraId="4A89525F" w14:textId="77777777" w:rsidR="00A66686" w:rsidRDefault="00000000">
      <w:pPr>
        <w:shd w:val="clear" w:color="auto" w:fill="FFFFFF"/>
        <w:spacing w:after="0" w:line="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w:t>
      </w:r>
      <w:r>
        <w:rPr>
          <w:rFonts w:ascii="Times New Roman" w:eastAsia="Times New Roman" w:hAnsi="Times New Roman" w:cs="Times New Roman"/>
          <w:color w:val="333333"/>
          <w:kern w:val="0"/>
          <w:sz w:val="24"/>
          <w:szCs w:val="24"/>
          <w:lang w:eastAsia="ru-RU"/>
          <w14:ligatures w14:val="none"/>
        </w:rPr>
        <w:br/>
      </w:r>
    </w:p>
    <w:p w14:paraId="1129E6F3"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 xml:space="preserve">В целях обеспечения системного режима при изучении учебных предметов ОБЗР на уровне базового общего образования программа ОБЗР предполагает внедрение </w:t>
      </w:r>
      <w:r>
        <w:rPr>
          <w:rFonts w:ascii="Times New Roman" w:eastAsia="Times New Roman" w:hAnsi="Times New Roman" w:cs="Times New Roman"/>
          <w:color w:val="333333"/>
          <w:kern w:val="0"/>
          <w:sz w:val="24"/>
          <w:szCs w:val="24"/>
          <w:lang w:eastAsia="ru-RU"/>
          <w14:ligatures w14:val="none"/>
        </w:rPr>
        <w:lastRenderedPageBreak/>
        <w:t>универсальных структурно-логических схем изучения структурных модулей (тематических линий) в парадигму безопасной жизнедеятельности: «предвидеть опасность → по возможности ее применения → при необходимости применения».</w:t>
      </w:r>
    </w:p>
    <w:p w14:paraId="0F8DA2FD"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Учебный материал систематизирован по сферам возможных рисков и опасностей: помещения и бытовые условия; улица и общественные места; жесткие условия; коммуникационные связи и подключения; физическое и психическое здоровье; социальное взаимодействие и другие.</w:t>
      </w:r>
    </w:p>
    <w:p w14:paraId="47B28BEB"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Программой ОБЗР предусмотрено использование практико-ориентированных интерактивных форм учебных занятий с возможностью применения тренажёрных систем и виртуальных моделей.  </w:t>
      </w:r>
    </w:p>
    <w:p w14:paraId="27AE7F34"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При этом использование цифровой образовательной среды на учебных занятиях должно быть разумным, компьютерные и дистанционные образовательные технологии не могут быть полностью педагогическими и практически эффективны для обучающихся.</w:t>
      </w:r>
    </w:p>
    <w:p w14:paraId="6C52B6A5"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В условиях современного исторического процесса с появлением новых региональных и региональных тенденций, техногенных, социальных вызовов и угрозы безопасности России (критические изменения климата, отрицательные медико-биологические, экологические факторы и другие условия жизнедеятельности) повышают приоритетность вопросов безопасности, их значение не только для самого человека, но и для общества и государства.</w:t>
      </w:r>
    </w:p>
    <w:p w14:paraId="3C35C018" w14:textId="77777777" w:rsidR="00A66686" w:rsidRDefault="00000000">
      <w:pPr>
        <w:shd w:val="clear" w:color="auto" w:fill="FFFFFF"/>
        <w:spacing w:after="0" w:line="240" w:lineRule="auto"/>
        <w:ind w:firstLine="709"/>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При этой центральной проблеме безопасности жизнедеятельности остается сохранение жизни и здоровья каждого человека.</w:t>
      </w:r>
    </w:p>
    <w:p w14:paraId="75171EC6" w14:textId="77777777" w:rsidR="00A66686" w:rsidRDefault="00000000">
      <w:pPr>
        <w:shd w:val="clear" w:color="auto" w:fill="FFFFFF"/>
        <w:spacing w:after="0" w:line="240" w:lineRule="auto"/>
        <w:ind w:firstLine="709"/>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В современных условиях колоссальное значение имеет качественное образование подрастающего поколения россиян, направленное на традиции гражданской идентичности, воспитание личности безопасного типа, владение формами, навыками, навыками и компетентностью для обеспечения безопасности в повседневной жизни. Актуальность с возникновением учебно-методического обеспечения процесса по предмету ОБЗР Определено рассмотрение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Министерства Российской Федерации от 26 декабря 2017 г. № 1642.</w:t>
      </w:r>
    </w:p>
    <w:p w14:paraId="13048BC4" w14:textId="77777777" w:rsidR="00A66686" w:rsidRDefault="00000000">
      <w:pPr>
        <w:shd w:val="clear" w:color="auto" w:fill="FFFFFF"/>
        <w:spacing w:after="0" w:line="240" w:lineRule="auto"/>
        <w:ind w:firstLine="709"/>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ОБЗР является системообразующим учебным содержанием, имеет свои дидактические компоненты во всех без исключения предметных предметах и ​​реализуется за счет приобретения необходимых знаний, выработки и закрепления систем вспомогательных навыков и умений, обеспечения компетентности в области безопасности, поддержанных согласованным изучением других научных предметов. Научной базой курса предмета ОБЗР является система общей теории безопасности, исходя из которой он должен обеспечить обеспечение целостности видения всех комплексов проблем безопасности, включая глобальные, что позволяет обосновать оптимальное обеспечение безопасности личности, и государства, а также актуализировать для обучающихся построение модели индивидуального безопасного поведения в повседневной жизни, обеспечивающего в них базовый уровень культуры безопасности жизнедеятельности.</w:t>
      </w:r>
    </w:p>
    <w:p w14:paraId="30729F2B" w14:textId="77777777" w:rsidR="00A66686" w:rsidRDefault="00000000">
      <w:pPr>
        <w:shd w:val="clear" w:color="auto" w:fill="FFFFFF"/>
        <w:spacing w:after="0" w:line="240" w:lineRule="auto"/>
        <w:ind w:firstLine="709"/>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ОБЗР в предметную область «Основы безопасности и защиты Родины» является обязательным для изучения на уровне основного общего образования.</w:t>
      </w:r>
    </w:p>
    <w:p w14:paraId="3850FA9B" w14:textId="77777777" w:rsidR="00A66686" w:rsidRDefault="00000000">
      <w:pPr>
        <w:shd w:val="clear" w:color="auto" w:fill="FFFFFF"/>
        <w:spacing w:after="0" w:line="240" w:lineRule="auto"/>
        <w:ind w:firstLine="709"/>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 xml:space="preserve">И обучение ОБЗР направлено на обеспечение поддержки защиты Отечества и базового уровня культуры безопасности жизнедеятельности, что обеспечивает внедрение обучаемых знаний и умений, которые могут подготовиться к военной службе и выработке у обучающихся умений распознавать угрозу, предотвращать опасность, нейтрализовывать конфликтные ситуации, решать сложные вопросы проблемного характера, грамотно вести себя в действиях. Такой подход содействует обеспечению навыков, способности обеспечить защиту жизни и здоровья человека, формированию необходимых для этого волевых и морально-нравственных качеств, обеспечивает широкие возможности для эффективной социализации, устойчивой для успешной адаптации обучающихся к современной </w:t>
      </w:r>
      <w:proofErr w:type="spellStart"/>
      <w:r>
        <w:rPr>
          <w:rFonts w:ascii="Times New Roman" w:eastAsia="Times New Roman" w:hAnsi="Times New Roman" w:cs="Times New Roman"/>
          <w:color w:val="333333"/>
          <w:kern w:val="0"/>
          <w:sz w:val="24"/>
          <w:szCs w:val="24"/>
          <w:lang w:eastAsia="ru-RU"/>
          <w14:ligatures w14:val="none"/>
        </w:rPr>
        <w:t>техносоциальной</w:t>
      </w:r>
      <w:proofErr w:type="spellEnd"/>
      <w:r>
        <w:rPr>
          <w:rFonts w:ascii="Times New Roman" w:eastAsia="Times New Roman" w:hAnsi="Times New Roman" w:cs="Times New Roman"/>
          <w:color w:val="333333"/>
          <w:kern w:val="0"/>
          <w:sz w:val="24"/>
          <w:szCs w:val="24"/>
          <w:lang w:eastAsia="ru-RU"/>
          <w14:ligatures w14:val="none"/>
        </w:rPr>
        <w:t xml:space="preserve"> и информационной среде, обеспечивает проведение мероприятий профилактического характера в сфере безопасности.</w:t>
      </w:r>
    </w:p>
    <w:p w14:paraId="15AAD8D0" w14:textId="77777777" w:rsidR="00A66686" w:rsidRDefault="00000000">
      <w:pPr>
        <w:shd w:val="clear" w:color="auto" w:fill="FFFFFF"/>
        <w:spacing w:after="0" w:line="240" w:lineRule="auto"/>
        <w:ind w:firstLine="709"/>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w:t>
      </w:r>
      <w:r>
        <w:rPr>
          <w:rFonts w:ascii="Times New Roman" w:eastAsia="Times New Roman" w:hAnsi="Times New Roman" w:cs="Times New Roman"/>
          <w:color w:val="333333"/>
          <w:kern w:val="0"/>
          <w:sz w:val="24"/>
          <w:szCs w:val="24"/>
          <w:lang w:eastAsia="ru-RU"/>
          <w14:ligatures w14:val="none"/>
        </w:rPr>
        <w:br/>
      </w:r>
    </w:p>
    <w:p w14:paraId="564C687F" w14:textId="77777777" w:rsidR="00A66686" w:rsidRDefault="00000000">
      <w:pPr>
        <w:shd w:val="clear" w:color="auto" w:fill="FFFFFF"/>
        <w:spacing w:after="0" w:line="240" w:lineRule="auto"/>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b/>
          <w:bCs/>
          <w:color w:val="333333"/>
          <w:kern w:val="0"/>
          <w:sz w:val="24"/>
          <w:szCs w:val="24"/>
          <w:lang w:eastAsia="ru-RU"/>
          <w14:ligatures w14:val="none"/>
        </w:rPr>
        <w:t>ЦЕЛЬ ИЗУЧЕНИЯ УЧЕБНОГО ПРЕДМЕТА «ОСНОВЫ БЕЗОПАСНОСТИ И ЗАЩИТЫ РОДИНЫ»</w:t>
      </w:r>
    </w:p>
    <w:p w14:paraId="4C51AE2C" w14:textId="77777777" w:rsidR="00A66686" w:rsidRDefault="00000000">
      <w:pPr>
        <w:shd w:val="clear" w:color="auto" w:fill="FFFFFF"/>
        <w:spacing w:after="0" w:line="0" w:lineRule="auto"/>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w:t>
      </w:r>
      <w:r>
        <w:rPr>
          <w:rFonts w:ascii="Times New Roman" w:eastAsia="Times New Roman" w:hAnsi="Times New Roman" w:cs="Times New Roman"/>
          <w:b/>
          <w:bCs/>
          <w:kern w:val="0"/>
          <w:sz w:val="24"/>
          <w:szCs w:val="24"/>
          <w:lang w:eastAsia="ru-RU"/>
          <w14:ligatures w14:val="none"/>
        </w:rPr>
        <w:br/>
      </w:r>
    </w:p>
    <w:p w14:paraId="7493A63F"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Целью изучения ОБЗР на уровне базового общего образования является помощь учащимся в выполнении обязанностей по защите Отечества и базового уровня культуры безопасности жизнедеятельности</w:t>
      </w:r>
      <w:r>
        <w:rPr>
          <w:rFonts w:ascii="Times New Roman" w:eastAsia="Times New Roman" w:hAnsi="Times New Roman" w:cs="Times New Roman"/>
          <w:color w:val="333333"/>
          <w:kern w:val="0"/>
          <w:sz w:val="24"/>
          <w:szCs w:val="24"/>
          <w:lang w:eastAsia="ru-RU"/>
          <w14:ligatures w14:val="none"/>
        </w:rPr>
        <w:br/>
        <w:t>в соответствии с современными потребностями личности, общества и государства, что предусматривает:</w:t>
      </w:r>
    </w:p>
    <w:p w14:paraId="5F5DBE0A" w14:textId="77777777" w:rsidR="00A66686" w:rsidRDefault="00000000">
      <w:pPr>
        <w:shd w:val="clear" w:color="auto" w:fill="FFFFFF"/>
        <w:spacing w:after="0" w:line="240" w:lineRule="auto"/>
        <w:ind w:left="426" w:firstLine="709"/>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способность построения модели индивидуального безопасного поведения на основе понимания ведения здорового образа жизни, причин, последствий возникновения и возможных последствий различных факторов и возникновения ситуаций, знаний и умений применять необходимые средства и приемы безопасного и безопасного поведения при их возникновении;</w:t>
      </w:r>
    </w:p>
    <w:p w14:paraId="2A5068EA" w14:textId="77777777" w:rsidR="00A66686" w:rsidRDefault="00000000">
      <w:pPr>
        <w:shd w:val="clear" w:color="auto" w:fill="FFFFFF"/>
        <w:spacing w:after="0" w:line="240" w:lineRule="auto"/>
        <w:ind w:left="426" w:firstLine="709"/>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сформированная активная жизней позиция, осознанное понимание принципов личного безопасного поведения в развитии безопасности личности, общества и государства;</w:t>
      </w:r>
    </w:p>
    <w:p w14:paraId="69D5A655" w14:textId="77777777" w:rsidR="00A66686" w:rsidRDefault="00000000">
      <w:pPr>
        <w:shd w:val="clear" w:color="auto" w:fill="FFFFFF"/>
        <w:spacing w:after="0" w:line="240" w:lineRule="auto"/>
        <w:ind w:left="426" w:firstLine="709"/>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Знание и понимание роли государства и общества в решении задач по обеспечению национальной безопасности и защите населения от стихийных бедствий и стихийных бедствий природного, техногенного и динамического характера.</w:t>
      </w:r>
    </w:p>
    <w:p w14:paraId="445AF61A" w14:textId="77777777" w:rsidR="00A66686" w:rsidRDefault="00000000">
      <w:pPr>
        <w:shd w:val="clear" w:color="auto" w:fill="FFFFFF"/>
        <w:spacing w:after="0" w:line="240" w:lineRule="auto"/>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br/>
      </w:r>
    </w:p>
    <w:p w14:paraId="70A01A82" w14:textId="77777777" w:rsidR="00A66686" w:rsidRDefault="00000000">
      <w:pPr>
        <w:shd w:val="clear" w:color="auto" w:fill="FFFFFF"/>
        <w:spacing w:after="0" w:line="240" w:lineRule="auto"/>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МЕСТО ПРЕДМЕТА В УЧЕБНОМ ПЛАНЕ</w:t>
      </w:r>
    </w:p>
    <w:p w14:paraId="4925EFFA"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br/>
      </w:r>
    </w:p>
    <w:p w14:paraId="4F74224F"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Общее число часов, отведенных для изучения ОБЗР в 8–9 классах, составляет 68 часов, по 1 часу в неделю за счет обязательной части учебного плана основного общего образования.</w:t>
      </w:r>
    </w:p>
    <w:p w14:paraId="35551E65" w14:textId="77777777" w:rsidR="00A66686" w:rsidRDefault="00000000">
      <w:pPr>
        <w:spacing w:after="0" w:line="240" w:lineRule="auto"/>
        <w:rPr>
          <w:rFonts w:ascii="Arial" w:eastAsia="Times New Roman" w:hAnsi="Arial" w:cs="Arial"/>
          <w:color w:val="FFFFFF"/>
          <w:kern w:val="0"/>
          <w:sz w:val="24"/>
          <w:szCs w:val="24"/>
          <w:lang w:eastAsia="ru-RU"/>
          <w14:ligatures w14:val="none"/>
        </w:rPr>
      </w:pPr>
      <w:r>
        <w:rPr>
          <w:rFonts w:ascii="Arial" w:eastAsia="Times New Roman" w:hAnsi="Arial" w:cs="Arial"/>
          <w:color w:val="FFFFFF"/>
          <w:kern w:val="0"/>
          <w:sz w:val="24"/>
          <w:szCs w:val="24"/>
          <w:lang w:eastAsia="ru-RU"/>
          <w14:ligatures w14:val="none"/>
        </w:rPr>
        <w:t>ФГБНУ «Институт содержания и методов обучения имени В.С. Леднева»</w:t>
      </w:r>
    </w:p>
    <w:p w14:paraId="1D7BDF89" w14:textId="77777777" w:rsidR="00A66686" w:rsidRDefault="00000000">
      <w:pPr>
        <w:shd w:val="clear" w:color="auto" w:fill="FFFFFF"/>
        <w:spacing w:after="0" w:line="240" w:lineRule="auto"/>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СОДЕРЖАНИЕ УЧЕБНОГО ПРЕДМЕТА</w:t>
      </w:r>
    </w:p>
    <w:p w14:paraId="343B5241" w14:textId="77777777" w:rsidR="00A66686" w:rsidRDefault="00000000">
      <w:pPr>
        <w:shd w:val="clear" w:color="auto" w:fill="FFFFFF"/>
        <w:spacing w:after="0" w:line="0" w:lineRule="auto"/>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w:t>
      </w:r>
      <w:r>
        <w:rPr>
          <w:rFonts w:ascii="Times New Roman" w:eastAsia="Times New Roman" w:hAnsi="Times New Roman" w:cs="Times New Roman"/>
          <w:b/>
          <w:bCs/>
          <w:kern w:val="0"/>
          <w:sz w:val="24"/>
          <w:szCs w:val="24"/>
          <w:lang w:eastAsia="ru-RU"/>
          <w14:ligatures w14:val="none"/>
        </w:rPr>
        <w:br/>
      </w:r>
    </w:p>
    <w:p w14:paraId="62CF4607" w14:textId="77777777" w:rsidR="00A66686" w:rsidRDefault="00000000">
      <w:pPr>
        <w:shd w:val="clear" w:color="auto" w:fill="FFFFFF"/>
        <w:spacing w:after="0" w:line="240" w:lineRule="auto"/>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b/>
          <w:bCs/>
          <w:color w:val="333333"/>
          <w:kern w:val="0"/>
          <w:sz w:val="24"/>
          <w:szCs w:val="24"/>
          <w:lang w:eastAsia="ru-RU"/>
          <w14:ligatures w14:val="none"/>
        </w:rPr>
        <w:t>Модуль № 1 «Безопасное и устойчивое развитие личности, общества, государства»:</w:t>
      </w:r>
    </w:p>
    <w:p w14:paraId="44BE6025"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фундаментальные ценности и принципы, образующие основы российского общества, безопасности страны, закрепленные в Конституции Российской Федерации;</w:t>
      </w:r>
    </w:p>
    <w:p w14:paraId="567B50F8"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стратегия национальной безопасности, интересы международной безопасности и угроза национальной безопасности;</w:t>
      </w:r>
    </w:p>
    <w:p w14:paraId="53DE18A7"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восстановление ситуаций природного, техногенного и биолого-социального характера;</w:t>
      </w:r>
    </w:p>
    <w:p w14:paraId="0A64A15A"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информирование и оповещение населения о аварийных ситуациях, система ОКСИОН;</w:t>
      </w:r>
    </w:p>
    <w:p w14:paraId="518EB5A3"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история развития гражданской защиты;</w:t>
      </w:r>
    </w:p>
    <w:p w14:paraId="6ADB140A"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сигнал «Внимание всем!», порядок действий населения при его получении;</w:t>
      </w:r>
    </w:p>
    <w:p w14:paraId="719CBE10"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средства индивидуальной и коллективной защиты населения, порядок использования фильтрующих противогазов;</w:t>
      </w:r>
    </w:p>
    <w:p w14:paraId="25346486"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эвакуация населения в чрезвычайных ситуациях, порядок действий населения при объявлении эвакуации;</w:t>
      </w:r>
    </w:p>
    <w:p w14:paraId="66013421"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Современная армия, воинская обязанность и военная служба, добровольная и обязательная подготовка к службе в армии.</w:t>
      </w:r>
    </w:p>
    <w:p w14:paraId="5739D2D1" w14:textId="77777777" w:rsidR="00A66686" w:rsidRDefault="00000000">
      <w:pPr>
        <w:shd w:val="clear" w:color="auto" w:fill="FFFFFF"/>
        <w:spacing w:after="0" w:line="0" w:lineRule="auto"/>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w:t>
      </w:r>
      <w:r>
        <w:rPr>
          <w:rFonts w:ascii="Times New Roman" w:eastAsia="Times New Roman" w:hAnsi="Times New Roman" w:cs="Times New Roman"/>
          <w:color w:val="333333"/>
          <w:kern w:val="0"/>
          <w:sz w:val="24"/>
          <w:szCs w:val="24"/>
          <w:lang w:eastAsia="ru-RU"/>
          <w14:ligatures w14:val="none"/>
        </w:rPr>
        <w:br/>
      </w:r>
    </w:p>
    <w:p w14:paraId="60598D4A" w14:textId="77777777" w:rsidR="00A66686" w:rsidRDefault="00000000">
      <w:pPr>
        <w:shd w:val="clear" w:color="auto" w:fill="FFFFFF"/>
        <w:spacing w:after="0" w:line="221" w:lineRule="atLeast"/>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b/>
          <w:bCs/>
          <w:color w:val="333333"/>
          <w:kern w:val="0"/>
          <w:sz w:val="24"/>
          <w:szCs w:val="24"/>
          <w:lang w:eastAsia="ru-RU"/>
          <w14:ligatures w14:val="none"/>
        </w:rPr>
        <w:t>Модуль № 2 «Военная подготовка. Основы международных знаний»:</w:t>
      </w:r>
    </w:p>
    <w:p w14:paraId="668E4944"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история возникновения и развития Вооруженных Сил Российской Федерации;</w:t>
      </w:r>
    </w:p>
    <w:p w14:paraId="7B9D996E"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этапы становления современных Вооруженных Сил Российской Федерации;</w:t>
      </w:r>
    </w:p>
    <w:p w14:paraId="68140818"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основные направления подготовки военной службы;</w:t>
      </w:r>
    </w:p>
    <w:p w14:paraId="638779BA"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организационная структура Вооруженных Сил Российской Федерации;</w:t>
      </w:r>
    </w:p>
    <w:p w14:paraId="5F55BBD2"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функции и основные задачи вооруженных сил Российской Федерации;</w:t>
      </w:r>
    </w:p>
    <w:p w14:paraId="77134CAA"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особенности видов и родов войск Вооруженных сил Российской Федерации;</w:t>
      </w:r>
    </w:p>
    <w:p w14:paraId="3A710CBF"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воинские символы современных Вооруженных Сил Российской Федерации;</w:t>
      </w:r>
    </w:p>
    <w:p w14:paraId="1E02BFF3"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защиты);</w:t>
      </w:r>
    </w:p>
    <w:p w14:paraId="6A8A8878"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организационно-штатная структура и боевые возможности отделения, задачи отделения в различных видах боя;</w:t>
      </w:r>
    </w:p>
    <w:p w14:paraId="5FA25077"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состав, назначение, характеристики, порядок размещения современных средств индивидуальной бронезащиты и экипировки военнослужащего;</w:t>
      </w:r>
    </w:p>
    <w:p w14:paraId="70F5BC25"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14:paraId="1E3FCC42"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оборонительная граната (РГО), ручная граната наступательная (РГН);</w:t>
      </w:r>
    </w:p>
    <w:p w14:paraId="108BBA59"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история создания общевоинских уставов;</w:t>
      </w:r>
    </w:p>
    <w:p w14:paraId="5B78AEEA"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этапы становления современных общевоинских уставов;</w:t>
      </w:r>
    </w:p>
    <w:p w14:paraId="3FDB24E5"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общевоинские уставы Вооруженных Сил Российской Федерации, их состав и основные понятия, определяющие повседневную жизнедеятельность войск;</w:t>
      </w:r>
    </w:p>
    <w:p w14:paraId="55232F85"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сущность единоначалия;</w:t>
      </w:r>
    </w:p>
    <w:p w14:paraId="41E2E259"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командиры (начальники) и подчинённые;</w:t>
      </w:r>
    </w:p>
    <w:p w14:paraId="381252CA"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старшие и младшие;</w:t>
      </w:r>
    </w:p>
    <w:p w14:paraId="31FEDCC9"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приказ (приказание), порядок его отдачи и выполнения;</w:t>
      </w:r>
    </w:p>
    <w:p w14:paraId="1968D6DA"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одежда воинского звания и военной формы;</w:t>
      </w:r>
    </w:p>
    <w:p w14:paraId="660715C7"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воинская дисциплина, ее сущность и значение;</w:t>
      </w:r>
    </w:p>
    <w:p w14:paraId="38DB500E"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обязанности военнослужащих по соблюдению требований воинской дисциплины;</w:t>
      </w:r>
    </w:p>
    <w:p w14:paraId="509AFDFB"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способы достижения воинской дисциплины;</w:t>
      </w:r>
    </w:p>
    <w:p w14:paraId="650E584E"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положения Строевого устава;</w:t>
      </w:r>
    </w:p>
    <w:p w14:paraId="725E852B"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обязанности военнослужащих перед строительством и в строю;</w:t>
      </w:r>
    </w:p>
    <w:p w14:paraId="2F27C4D9"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Строевые приемы и движения без оружия, строевая стойка, выполнение команд «Становись», «Равняйся», «Смирно», «Вольно», «Заправиться», «Отставить», «Головные уборы (головной подъем) – снять (надеть)», повороты на месте.</w:t>
      </w:r>
    </w:p>
    <w:p w14:paraId="23B786FC" w14:textId="77777777" w:rsidR="00A66686" w:rsidRDefault="00000000">
      <w:pPr>
        <w:shd w:val="clear" w:color="auto" w:fill="FFFFFF"/>
        <w:spacing w:after="0" w:line="0" w:lineRule="auto"/>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w:t>
      </w:r>
      <w:r>
        <w:rPr>
          <w:rFonts w:ascii="Times New Roman" w:eastAsia="Times New Roman" w:hAnsi="Times New Roman" w:cs="Times New Roman"/>
          <w:color w:val="333333"/>
          <w:kern w:val="0"/>
          <w:sz w:val="24"/>
          <w:szCs w:val="24"/>
          <w:lang w:eastAsia="ru-RU"/>
          <w14:ligatures w14:val="none"/>
        </w:rPr>
        <w:br/>
      </w:r>
    </w:p>
    <w:p w14:paraId="52C23655" w14:textId="77777777" w:rsidR="00A66686" w:rsidRDefault="00000000">
      <w:pPr>
        <w:shd w:val="clear" w:color="auto" w:fill="FFFFFF"/>
        <w:spacing w:after="0" w:line="240" w:lineRule="auto"/>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b/>
          <w:bCs/>
          <w:color w:val="333333"/>
          <w:kern w:val="0"/>
          <w:sz w:val="24"/>
          <w:szCs w:val="24"/>
          <w:lang w:eastAsia="ru-RU"/>
          <w14:ligatures w14:val="none"/>
        </w:rPr>
        <w:t>Модуль № 3 «Культура безопасности жизнедеятельности в современном обществе»:</w:t>
      </w:r>
    </w:p>
    <w:p w14:paraId="7FAB2AF9"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безопасность жизнедеятельности: основные понятия и значение для человека;</w:t>
      </w:r>
    </w:p>
    <w:p w14:paraId="649C9953"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смысл понятий «опасность», «безопасность», «риск», «культура безопасности жизнедеятельности»;</w:t>
      </w:r>
    </w:p>
    <w:p w14:paraId="66B3038E"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источники и факторы опасности, их классификация;</w:t>
      </w:r>
    </w:p>
    <w:p w14:paraId="7C9C48D5"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общие принципы безопасного поведения;</w:t>
      </w:r>
    </w:p>
    <w:p w14:paraId="12A302F3"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понятия опасной и чрезвычайной ситуации, сходство и внимание опасной и чрезвычайной ситуации;</w:t>
      </w:r>
    </w:p>
    <w:p w14:paraId="12B4E997"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 xml:space="preserve">Механизм перерастания повседневной ситуации в чрезвычайную ситуацию, правила поведения в светильниках и </w:t>
      </w:r>
      <w:proofErr w:type="spellStart"/>
      <w:r>
        <w:rPr>
          <w:rFonts w:ascii="Times New Roman" w:eastAsia="Times New Roman" w:hAnsi="Times New Roman" w:cs="Times New Roman"/>
          <w:color w:val="333333"/>
          <w:kern w:val="0"/>
          <w:sz w:val="24"/>
          <w:szCs w:val="24"/>
          <w:lang w:eastAsia="ru-RU"/>
          <w14:ligatures w14:val="none"/>
        </w:rPr>
        <w:t>внех</w:t>
      </w:r>
      <w:proofErr w:type="spellEnd"/>
      <w:r>
        <w:rPr>
          <w:rFonts w:ascii="Times New Roman" w:eastAsia="Times New Roman" w:hAnsi="Times New Roman" w:cs="Times New Roman"/>
          <w:color w:val="333333"/>
          <w:kern w:val="0"/>
          <w:sz w:val="24"/>
          <w:szCs w:val="24"/>
          <w:lang w:eastAsia="ru-RU"/>
          <w14:ligatures w14:val="none"/>
        </w:rPr>
        <w:t xml:space="preserve"> установлены.</w:t>
      </w:r>
    </w:p>
    <w:p w14:paraId="4171FA01" w14:textId="77777777" w:rsidR="00A66686" w:rsidRDefault="00000000">
      <w:pPr>
        <w:shd w:val="clear" w:color="auto" w:fill="FFFFFF"/>
        <w:spacing w:after="0" w:line="0" w:lineRule="auto"/>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b/>
          <w:bCs/>
          <w:color w:val="333333"/>
          <w:kern w:val="0"/>
          <w:sz w:val="24"/>
          <w:szCs w:val="24"/>
          <w:lang w:eastAsia="ru-RU"/>
          <w14:ligatures w14:val="none"/>
        </w:rPr>
        <w:t>​</w:t>
      </w:r>
      <w:r>
        <w:rPr>
          <w:rFonts w:ascii="Times New Roman" w:eastAsia="Times New Roman" w:hAnsi="Times New Roman" w:cs="Times New Roman"/>
          <w:b/>
          <w:bCs/>
          <w:color w:val="333333"/>
          <w:kern w:val="0"/>
          <w:sz w:val="24"/>
          <w:szCs w:val="24"/>
          <w:lang w:eastAsia="ru-RU"/>
          <w14:ligatures w14:val="none"/>
        </w:rPr>
        <w:br/>
      </w:r>
    </w:p>
    <w:p w14:paraId="4C90E263" w14:textId="77777777" w:rsidR="00A66686" w:rsidRDefault="00000000">
      <w:pPr>
        <w:shd w:val="clear" w:color="auto" w:fill="FFFFFF"/>
        <w:spacing w:after="0" w:line="240" w:lineRule="auto"/>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b/>
          <w:bCs/>
          <w:color w:val="333333"/>
          <w:kern w:val="0"/>
          <w:sz w:val="24"/>
          <w:szCs w:val="24"/>
          <w:lang w:eastAsia="ru-RU"/>
          <w14:ligatures w14:val="none"/>
        </w:rPr>
        <w:t>Модуль № 4 «Безопасность в быту»:</w:t>
      </w:r>
    </w:p>
    <w:p w14:paraId="6D49CAA0"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источники опасности в быту и их классификация;</w:t>
      </w:r>
    </w:p>
    <w:p w14:paraId="42EF5416"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защита прав потребителя, своевременности и состава продуктов питания;</w:t>
      </w:r>
    </w:p>
    <w:p w14:paraId="7279A27C"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бытовые отравления и причина их возникновения;</w:t>
      </w:r>
    </w:p>
    <w:p w14:paraId="3F5B6EBA"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признаки воздействия, приемы и правила оказания первой помощи;</w:t>
      </w:r>
    </w:p>
    <w:p w14:paraId="31B39CD4"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правила комплектации и хранения домашней аптечки;</w:t>
      </w:r>
    </w:p>
    <w:p w14:paraId="529440E3"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бытовые травмы и правила их приема, приемы и правила оказания первой помощи;</w:t>
      </w:r>
    </w:p>
    <w:p w14:paraId="1C8A366F"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правила обращения с газовыми и электрическими приборами; приемы и правила оказания первой помощи;</w:t>
      </w:r>
    </w:p>
    <w:p w14:paraId="7D56FE5D"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правила поведения в подъезде и лифте, а также при входе и выходе из них;</w:t>
      </w:r>
    </w:p>
    <w:p w14:paraId="0D691EEA"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пожар и способствует его развитию;</w:t>
      </w:r>
    </w:p>
    <w:p w14:paraId="14D3A47E"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условия и причины возникновения пожаров, их возможные последствия, приемы и правила оказания первой помощи;</w:t>
      </w:r>
    </w:p>
    <w:p w14:paraId="165A3311"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первичные средства пожаротушения;</w:t>
      </w:r>
    </w:p>
    <w:p w14:paraId="1D65DCFC"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правила вызова экстренных служб и порядок взаимодействия с ними, ответственность за ложные сообщения;</w:t>
      </w:r>
    </w:p>
    <w:p w14:paraId="67DB5FCC"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права, обязанности и ответственность граждан в области пожарной безопасности;</w:t>
      </w:r>
    </w:p>
    <w:p w14:paraId="65F71469"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ситуации криминогенного характера;</w:t>
      </w:r>
    </w:p>
    <w:p w14:paraId="52D6F149"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правила поведения с малознакомыми людьми;</w:t>
      </w:r>
    </w:p>
    <w:p w14:paraId="1AF36200"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меры по предотвращению проникновения злоумышленников в дом, правила поведения при проникновении в дом через вход;</w:t>
      </w:r>
    </w:p>
    <w:p w14:paraId="060363BC"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классификация чрезвычайных ситуаций на коммунальных предприятиях жизнеобеспечения;</w:t>
      </w:r>
    </w:p>
    <w:p w14:paraId="4B15CC95"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правила, касающиеся порядка оказания медицинской помощи на коммунальных предприятиях, порядка действий при авариях на коммунальных услугах.</w:t>
      </w:r>
    </w:p>
    <w:p w14:paraId="1E564D31" w14:textId="77777777" w:rsidR="00A66686" w:rsidRDefault="00000000">
      <w:pPr>
        <w:shd w:val="clear" w:color="auto" w:fill="FFFFFF"/>
        <w:spacing w:after="0" w:line="240" w:lineRule="auto"/>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br/>
      </w:r>
    </w:p>
    <w:p w14:paraId="6FDC1B34" w14:textId="77777777" w:rsidR="00A66686" w:rsidRDefault="00000000">
      <w:pPr>
        <w:shd w:val="clear" w:color="auto" w:fill="FFFFFF"/>
        <w:spacing w:after="0" w:line="240" w:lineRule="auto"/>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b/>
          <w:bCs/>
          <w:color w:val="333333"/>
          <w:kern w:val="0"/>
          <w:sz w:val="24"/>
          <w:szCs w:val="24"/>
          <w:lang w:eastAsia="ru-RU"/>
          <w14:ligatures w14:val="none"/>
        </w:rPr>
        <w:t>Модуль № 5 «Безопасность на транспорте»:</w:t>
      </w:r>
    </w:p>
    <w:p w14:paraId="6A0C81E4"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правила дорожного движения и их значение;</w:t>
      </w:r>
    </w:p>
    <w:p w14:paraId="7CDFE629"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обеспечение условий безопасности участников дорожного движения;</w:t>
      </w:r>
    </w:p>
    <w:p w14:paraId="348DA709"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правила дорожного движения и дорожные знаки для пешеходов;</w:t>
      </w:r>
    </w:p>
    <w:p w14:paraId="394DCCBA"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 xml:space="preserve">«дорожные ловушки» и правила их применения; </w:t>
      </w:r>
      <w:proofErr w:type="spellStart"/>
      <w:r>
        <w:rPr>
          <w:rFonts w:ascii="Times New Roman" w:eastAsia="Times New Roman" w:hAnsi="Times New Roman" w:cs="Times New Roman"/>
          <w:color w:val="333333"/>
          <w:kern w:val="0"/>
          <w:sz w:val="24"/>
          <w:szCs w:val="24"/>
          <w:lang w:eastAsia="ru-RU"/>
          <w14:ligatures w14:val="none"/>
        </w:rPr>
        <w:t>световозвращающие</w:t>
      </w:r>
      <w:proofErr w:type="spellEnd"/>
      <w:r>
        <w:rPr>
          <w:rFonts w:ascii="Times New Roman" w:eastAsia="Times New Roman" w:hAnsi="Times New Roman" w:cs="Times New Roman"/>
          <w:color w:val="333333"/>
          <w:kern w:val="0"/>
          <w:sz w:val="24"/>
          <w:szCs w:val="24"/>
          <w:lang w:eastAsia="ru-RU"/>
          <w14:ligatures w14:val="none"/>
        </w:rPr>
        <w:t xml:space="preserve"> элементы и правила их применения;</w:t>
      </w:r>
    </w:p>
    <w:p w14:paraId="78B3C7D8"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правила дорожного движения для пассажиров;</w:t>
      </w:r>
    </w:p>
    <w:p w14:paraId="2406A63A"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обязанности пассажиров маршрутных транспортных средств, ремни безопасности и правила его применения;</w:t>
      </w:r>
    </w:p>
    <w:p w14:paraId="2E23C32E"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порядок действий пассажиров на маршрутных транспортных средствах</w:t>
      </w:r>
      <w:r>
        <w:rPr>
          <w:rFonts w:ascii="Times New Roman" w:eastAsia="Times New Roman" w:hAnsi="Times New Roman" w:cs="Times New Roman"/>
          <w:color w:val="333333"/>
          <w:kern w:val="0"/>
          <w:sz w:val="24"/>
          <w:szCs w:val="24"/>
          <w:lang w:eastAsia="ru-RU"/>
          <w14:ligatures w14:val="none"/>
        </w:rPr>
        <w:br/>
        <w:t>при креплении и закреплении;</w:t>
      </w:r>
    </w:p>
    <w:p w14:paraId="2D0399D3"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правила поведения пассажира мотоцикла;</w:t>
      </w:r>
    </w:p>
    <w:p w14:paraId="7E30EC85"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правила дорожного движения для водителей велосипеда, мопеда и других средств индивидуальной мобильности;</w:t>
      </w:r>
    </w:p>
    <w:p w14:paraId="35EEA55A"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дорожные знаки для водителя велосипеда, сигналы велосипедиста;</w:t>
      </w:r>
    </w:p>
    <w:p w14:paraId="1F4A2B10"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правила подготовки велосипеда к пользованию;</w:t>
      </w:r>
    </w:p>
    <w:p w14:paraId="7B62D595"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дорожно-транспортные происшествия и причины их возникновения;</w:t>
      </w:r>
    </w:p>
    <w:p w14:paraId="19A8ADFE"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основные факторы риска возникновения дорожно-транспортных происшествий;</w:t>
      </w:r>
    </w:p>
    <w:p w14:paraId="77279C4C"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порядок действий очевидца дорожно-транспортного отдела;</w:t>
      </w:r>
    </w:p>
    <w:p w14:paraId="45A40433"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порядок действий при пожаре на транспорте;</w:t>
      </w:r>
    </w:p>
    <w:p w14:paraId="4041E448"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особенности различных видов транспорта (внеуличного, железнодорожного, водного, воздушного);</w:t>
      </w:r>
    </w:p>
    <w:p w14:paraId="3ADF6A22"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обязанности и порядок действий пассажиров в различных подразделениях на отдельных видах транспорта, в том числе совершенных террористическими актами;</w:t>
      </w:r>
    </w:p>
    <w:p w14:paraId="27F77B3C"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приемы и правила оказания первой помощи при различных травмах в результате возникновения ситуаций на транспорте.</w:t>
      </w:r>
    </w:p>
    <w:p w14:paraId="5C3F8151" w14:textId="77777777" w:rsidR="00A66686" w:rsidRDefault="00000000">
      <w:pPr>
        <w:shd w:val="clear" w:color="auto" w:fill="FFFFFF"/>
        <w:spacing w:after="0" w:line="0" w:lineRule="auto"/>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w:t>
      </w:r>
      <w:r>
        <w:rPr>
          <w:rFonts w:ascii="Times New Roman" w:eastAsia="Times New Roman" w:hAnsi="Times New Roman" w:cs="Times New Roman"/>
          <w:color w:val="333333"/>
          <w:kern w:val="0"/>
          <w:sz w:val="24"/>
          <w:szCs w:val="24"/>
          <w:lang w:eastAsia="ru-RU"/>
          <w14:ligatures w14:val="none"/>
        </w:rPr>
        <w:br/>
      </w:r>
    </w:p>
    <w:p w14:paraId="0B50D613" w14:textId="77777777" w:rsidR="00A66686" w:rsidRDefault="00000000">
      <w:pPr>
        <w:shd w:val="clear" w:color="auto" w:fill="FFFFFF"/>
        <w:spacing w:after="0" w:line="240" w:lineRule="auto"/>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b/>
          <w:bCs/>
          <w:color w:val="333333"/>
          <w:kern w:val="0"/>
          <w:sz w:val="24"/>
          <w:szCs w:val="24"/>
          <w:lang w:eastAsia="ru-RU"/>
          <w14:ligatures w14:val="none"/>
        </w:rPr>
        <w:t>Модуль № 6 «Безопасность в общественных точках»:</w:t>
      </w:r>
    </w:p>
    <w:p w14:paraId="37313B9E"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общественные места и их характеристики, потенциальные источники опасности в общественных местах;</w:t>
      </w:r>
    </w:p>
    <w:p w14:paraId="76C8F662"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правила вызова экстренных служб и порядок взаимодействия с ними;</w:t>
      </w:r>
    </w:p>
    <w:p w14:paraId="16A11394"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массовые мероприятия и правила подготовки к ним;</w:t>
      </w:r>
    </w:p>
    <w:p w14:paraId="3C78BF8D"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действия по поддержанию порядка в местах массового пребывания людей;</w:t>
      </w:r>
    </w:p>
    <w:p w14:paraId="7F595332"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порядок действий при попадании в толпу и давку;</w:t>
      </w:r>
    </w:p>
    <w:p w14:paraId="20D9903D"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установлен порядок действий при угрозе возникновения пожара;</w:t>
      </w:r>
    </w:p>
    <w:p w14:paraId="557F3D5D"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порядок действий при эвакуации из городов и зданий;</w:t>
      </w:r>
    </w:p>
    <w:p w14:paraId="0D620463"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опасность криминогенного и антиобщественного поведения в общественных местах, соблюдение порядка при их обращении;</w:t>
      </w:r>
    </w:p>
    <w:p w14:paraId="044EF727"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порядок действий при установлении бесхозных (потенциальных) вещей и предметов, а также в случае террористического акта, в том числе при захвате и освобождении заложников;</w:t>
      </w:r>
    </w:p>
    <w:p w14:paraId="646C3496"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порядок действий при обращении с внешними гарантиями.</w:t>
      </w:r>
    </w:p>
    <w:p w14:paraId="262A38C8" w14:textId="77777777" w:rsidR="00A66686" w:rsidRDefault="00000000">
      <w:pPr>
        <w:shd w:val="clear" w:color="auto" w:fill="FFFFFF"/>
        <w:spacing w:after="0" w:line="240" w:lineRule="auto"/>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br/>
      </w:r>
    </w:p>
    <w:p w14:paraId="3CD125C6" w14:textId="77777777" w:rsidR="00A66686" w:rsidRDefault="00000000">
      <w:pPr>
        <w:shd w:val="clear" w:color="auto" w:fill="FFFFFF"/>
        <w:spacing w:after="0" w:line="240" w:lineRule="auto"/>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b/>
          <w:bCs/>
          <w:color w:val="333333"/>
          <w:kern w:val="0"/>
          <w:sz w:val="24"/>
          <w:szCs w:val="24"/>
          <w:lang w:eastAsia="ru-RU"/>
          <w14:ligatures w14:val="none"/>
        </w:rPr>
        <w:t>Модуль № 7 «Безопасность в природной среде»:</w:t>
      </w:r>
    </w:p>
    <w:p w14:paraId="3EA303F5"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возникновение ситуаций и их классификация;</w:t>
      </w:r>
    </w:p>
    <w:p w14:paraId="0EDB9E7B"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опасность в природной среде: дикие, змеи, насекомые и паукообразные, ядовитые грибы и животные;</w:t>
      </w:r>
    </w:p>
    <w:p w14:paraId="1A5B8B4F"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автономные условия, их особенности и опасность, правила подготовки к длительному автономному существованию;</w:t>
      </w:r>
    </w:p>
    <w:p w14:paraId="44FC1922"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порядок действий при автономном пребывании в природной среде;</w:t>
      </w:r>
    </w:p>
    <w:p w14:paraId="165D197A"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правила ориентации на местность, способы подачи сигналов;</w:t>
      </w:r>
    </w:p>
    <w:p w14:paraId="0CA714EC"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 xml:space="preserve">природные пожары, их виды и опасности, причины и причины их возникновения, порядок действий при возникновении природных </w:t>
      </w:r>
      <w:proofErr w:type="spellStart"/>
      <w:r>
        <w:rPr>
          <w:rFonts w:ascii="Times New Roman" w:eastAsia="Times New Roman" w:hAnsi="Times New Roman" w:cs="Times New Roman"/>
          <w:color w:val="333333"/>
          <w:kern w:val="0"/>
          <w:sz w:val="24"/>
          <w:szCs w:val="24"/>
          <w:lang w:eastAsia="ru-RU"/>
          <w14:ligatures w14:val="none"/>
        </w:rPr>
        <w:t>природных</w:t>
      </w:r>
      <w:proofErr w:type="spellEnd"/>
      <w:r>
        <w:rPr>
          <w:rFonts w:ascii="Times New Roman" w:eastAsia="Times New Roman" w:hAnsi="Times New Roman" w:cs="Times New Roman"/>
          <w:color w:val="333333"/>
          <w:kern w:val="0"/>
          <w:sz w:val="24"/>
          <w:szCs w:val="24"/>
          <w:lang w:eastAsia="ru-RU"/>
          <w14:ligatures w14:val="none"/>
        </w:rPr>
        <w:t xml:space="preserve"> пожаров;</w:t>
      </w:r>
    </w:p>
    <w:p w14:paraId="00DA4CAC"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правила безопасного поведения в горах;</w:t>
      </w:r>
    </w:p>
    <w:p w14:paraId="51BC1908"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снежные лавины, их характеристики и опасности, порядок действий, принятие мер по снижению риска воздействия в лавину;</w:t>
      </w:r>
    </w:p>
    <w:p w14:paraId="38192ABD"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камнепады, их характеристики и опасность, порядок действий, минимальный уровень воздействия под камнепад;</w:t>
      </w:r>
    </w:p>
    <w:p w14:paraId="38896A01"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сели, их характеристики и опасность, порядок действий при попадании в зону селя;</w:t>
      </w:r>
    </w:p>
    <w:p w14:paraId="0AB47DEF"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оползни, их характеристики и опасности, порядок действий при начале оползня;</w:t>
      </w:r>
    </w:p>
    <w:p w14:paraId="494FFDEF"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общие правила безопасного поведения на водоёмах, правила купания на оборудованных и необорудованных пляжах;</w:t>
      </w:r>
    </w:p>
    <w:p w14:paraId="1CCD97F0"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установлен порядок действий при тонущего человека; правила поведения при выводе на плавсредствах; правила поведения при определении на льду, порядок действий при обнаружении человека в полынье;</w:t>
      </w:r>
    </w:p>
    <w:p w14:paraId="164A8B10"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наводнения, их характеристики и опасность, порядок действий при наводнении;</w:t>
      </w:r>
    </w:p>
    <w:p w14:paraId="44C5931E"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цунами, их характеристики и опасность, порядок действий при возникновении цунами;</w:t>
      </w:r>
    </w:p>
    <w:p w14:paraId="6AA9C97A"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ураганы, смерчи, их характеристики и опасность, порядок действий при ураганах, бурях и смерчах;</w:t>
      </w:r>
    </w:p>
    <w:p w14:paraId="0EA33686"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грозы, их характеристики и опасность, порядок действий при попадании в грозу;</w:t>
      </w:r>
    </w:p>
    <w:p w14:paraId="266F670E"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землетрясения и извержения вулканов, их характеристики и опасность, порядок действий при землетрясениях, в том числе при попадании под завал, при возникновении в открытом извержении вулкана;</w:t>
      </w:r>
    </w:p>
    <w:p w14:paraId="1AD15CA7"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смысл понятий «экология» и «экологическая культура», значение экологии для учитывания развития общества;</w:t>
      </w:r>
    </w:p>
    <w:p w14:paraId="6CDC40F7"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правила безопасного поведения при строгой регулировке ручки (загрязнения окружающей среды).</w:t>
      </w:r>
    </w:p>
    <w:p w14:paraId="58B53CD0" w14:textId="77777777" w:rsidR="00A66686" w:rsidRDefault="00000000">
      <w:pPr>
        <w:shd w:val="clear" w:color="auto" w:fill="FFFFFF"/>
        <w:spacing w:after="0" w:line="0" w:lineRule="auto"/>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w:t>
      </w:r>
      <w:r>
        <w:rPr>
          <w:rFonts w:ascii="Times New Roman" w:eastAsia="Times New Roman" w:hAnsi="Times New Roman" w:cs="Times New Roman"/>
          <w:color w:val="333333"/>
          <w:kern w:val="0"/>
          <w:sz w:val="24"/>
          <w:szCs w:val="24"/>
          <w:lang w:eastAsia="ru-RU"/>
          <w14:ligatures w14:val="none"/>
        </w:rPr>
        <w:br/>
      </w:r>
    </w:p>
    <w:p w14:paraId="3BEAE5C8" w14:textId="77777777" w:rsidR="00A66686" w:rsidRDefault="00000000">
      <w:pPr>
        <w:shd w:val="clear" w:color="auto" w:fill="FFFFFF"/>
        <w:spacing w:after="0" w:line="240" w:lineRule="auto"/>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b/>
          <w:bCs/>
          <w:color w:val="333333"/>
          <w:kern w:val="0"/>
          <w:sz w:val="24"/>
          <w:szCs w:val="24"/>
          <w:lang w:eastAsia="ru-RU"/>
          <w14:ligatures w14:val="none"/>
        </w:rPr>
        <w:t>Модуль № 8 «Основы медицинских знаний. Оказание первой помощи»:</w:t>
      </w:r>
    </w:p>
    <w:p w14:paraId="3D7E0AEA"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смысл понятий «здоровье» и «здоровый образ жизни», их содержание и значение для человека;</w:t>
      </w:r>
    </w:p>
    <w:p w14:paraId="27758402"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факторы, влияющие на здоровье человека, опасность вредных привычек;</w:t>
      </w:r>
    </w:p>
    <w:p w14:paraId="625601C3"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элементы здорового образа жизни, ответственность за сохранение здоровья;</w:t>
      </w:r>
    </w:p>
    <w:p w14:paraId="188E8928"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понятие «инфекционные заболевания», причина их возникновения;</w:t>
      </w:r>
    </w:p>
    <w:p w14:paraId="2F308BEA"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средства распространения инфекционных заболеваний, их профилактика и защита от них;</w:t>
      </w:r>
    </w:p>
    <w:p w14:paraId="74745550"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 xml:space="preserve">порядок действий при возникновении ситуаций биолого-социального происхождения (эпидемия, пандемия); мероприятия, проводимые в целях обеспечения безопасности окружающей среды при угрозе и во время возникновения ситуаций биолого-социального происхождения (эпидемия, пандемия, эпизоотия, панзоотия, эпифитотия, </w:t>
      </w:r>
      <w:proofErr w:type="spellStart"/>
      <w:r>
        <w:rPr>
          <w:rFonts w:ascii="Times New Roman" w:eastAsia="Times New Roman" w:hAnsi="Times New Roman" w:cs="Times New Roman"/>
          <w:color w:val="333333"/>
          <w:kern w:val="0"/>
          <w:sz w:val="24"/>
          <w:szCs w:val="24"/>
          <w:lang w:eastAsia="ru-RU"/>
          <w14:ligatures w14:val="none"/>
        </w:rPr>
        <w:t>панфитотия</w:t>
      </w:r>
      <w:proofErr w:type="spellEnd"/>
      <w:r>
        <w:rPr>
          <w:rFonts w:ascii="Times New Roman" w:eastAsia="Times New Roman" w:hAnsi="Times New Roman" w:cs="Times New Roman"/>
          <w:color w:val="333333"/>
          <w:kern w:val="0"/>
          <w:sz w:val="24"/>
          <w:szCs w:val="24"/>
          <w:lang w:eastAsia="ru-RU"/>
          <w14:ligatures w14:val="none"/>
        </w:rPr>
        <w:t>);</w:t>
      </w:r>
    </w:p>
    <w:p w14:paraId="2DF9DEF1"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понятия «неинфекционные заболевания» и их классификация, факторы риска неинфекционных заболеваний;</w:t>
      </w:r>
    </w:p>
    <w:p w14:paraId="65EA8736"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меры профилактики неинфекционных заболеваний и защиты от них;</w:t>
      </w:r>
    </w:p>
    <w:p w14:paraId="7151FD47"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диспансеризация и ее задачи;</w:t>
      </w:r>
    </w:p>
    <w:p w14:paraId="716E84C0"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понятия «психическое здоровье» и «психологическое благополучие»;</w:t>
      </w:r>
    </w:p>
    <w:p w14:paraId="37E7B29C"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стресс и влияние на него, меры по сохранению стресса, способы саморегуляции эмоциональных состояний;</w:t>
      </w:r>
    </w:p>
    <w:p w14:paraId="4EBBE410"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понятие «первая помощь» и ответственность за ее оказание, универсальный метод оказания первой помощи;</w:t>
      </w:r>
    </w:p>
    <w:p w14:paraId="1929080A"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назначение и состав аптечки первой помощи;</w:t>
      </w:r>
    </w:p>
    <w:p w14:paraId="56263362"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порядок действий при оказании первой помощи в различных учреждениях, приемах психологической помощи осужденным.</w:t>
      </w:r>
    </w:p>
    <w:p w14:paraId="128E28F2" w14:textId="77777777" w:rsidR="00A66686" w:rsidRDefault="00000000">
      <w:pPr>
        <w:shd w:val="clear" w:color="auto" w:fill="FFFFFF"/>
        <w:spacing w:after="0" w:line="0" w:lineRule="auto"/>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w:t>
      </w:r>
      <w:r>
        <w:rPr>
          <w:rFonts w:ascii="Times New Roman" w:eastAsia="Times New Roman" w:hAnsi="Times New Roman" w:cs="Times New Roman"/>
          <w:color w:val="333333"/>
          <w:kern w:val="0"/>
          <w:sz w:val="24"/>
          <w:szCs w:val="24"/>
          <w:lang w:eastAsia="ru-RU"/>
          <w14:ligatures w14:val="none"/>
        </w:rPr>
        <w:br/>
      </w:r>
    </w:p>
    <w:p w14:paraId="72C5866E" w14:textId="77777777" w:rsidR="00A66686" w:rsidRDefault="00000000">
      <w:pPr>
        <w:shd w:val="clear" w:color="auto" w:fill="FFFFFF"/>
        <w:spacing w:after="0" w:line="231" w:lineRule="atLeast"/>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b/>
          <w:bCs/>
          <w:color w:val="333333"/>
          <w:kern w:val="0"/>
          <w:sz w:val="24"/>
          <w:szCs w:val="24"/>
          <w:lang w:eastAsia="ru-RU"/>
          <w14:ligatures w14:val="none"/>
        </w:rPr>
        <w:t>Модуль № 9 «Безопасность в социуме»:</w:t>
      </w:r>
    </w:p>
    <w:p w14:paraId="1EC324D8"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общение и его значение для человека, методы эффективного общения;</w:t>
      </w:r>
    </w:p>
    <w:p w14:paraId="3F69481D"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приемы и правила безопасной межличностной коммуникации и комфортного взаимодействия в группе, составляющие конструктивного и деструктивного общения;</w:t>
      </w:r>
    </w:p>
    <w:p w14:paraId="45004B9D"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понятие «конфликт» и стадии его развития, причины и причины развития конфликта;</w:t>
      </w:r>
    </w:p>
    <w:p w14:paraId="3761A006"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условия и ситуации возникновения межличностных и групповых взаимодействий, безопасные и эффективные методы избегания и разрешения конфликтных ситуаций;</w:t>
      </w:r>
    </w:p>
    <w:p w14:paraId="3744E5CA"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правила поведения для снижения риска конфликта и порядок действий при его проявлениях;</w:t>
      </w:r>
    </w:p>
    <w:p w14:paraId="69304787"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Способ разрешения конфликта с помощью сторон (медиатора);</w:t>
      </w:r>
    </w:p>
    <w:p w14:paraId="7C34FB61"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опасные формы проявления конфликта: агрессия, </w:t>
      </w:r>
      <w:r>
        <w:rPr>
          <w:rFonts w:ascii="Times New Roman" w:eastAsia="Times New Roman" w:hAnsi="Times New Roman" w:cs="Times New Roman"/>
          <w:color w:val="000000"/>
          <w:kern w:val="0"/>
          <w:sz w:val="24"/>
          <w:szCs w:val="24"/>
          <w:lang w:eastAsia="ru-RU"/>
          <w14:ligatures w14:val="none"/>
        </w:rPr>
        <w:t>получение дохода и буллинг </w:t>
      </w:r>
      <w:r>
        <w:rPr>
          <w:rFonts w:ascii="Times New Roman" w:eastAsia="Times New Roman" w:hAnsi="Times New Roman" w:cs="Times New Roman"/>
          <w:color w:val="333333"/>
          <w:kern w:val="0"/>
          <w:sz w:val="24"/>
          <w:szCs w:val="24"/>
          <w:lang w:eastAsia="ru-RU"/>
          <w14:ligatures w14:val="none"/>
        </w:rPr>
        <w:t>;</w:t>
      </w:r>
    </w:p>
    <w:p w14:paraId="179CA350"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манипуляции в ходе межличностного общения, приемы и способы противостояния им;</w:t>
      </w:r>
    </w:p>
    <w:p w14:paraId="6F31FD44"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приняты меры противозаконных медицинских манипуляций (мошенничество, вымогательство, подстрекательство к ним, которые могут причинить вред жизни и здоровью, а также вовлечение в преступную, асоциальную или деструктивную деятельность) и способы защиты от них;</w:t>
      </w:r>
    </w:p>
    <w:p w14:paraId="6BCE054C"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современные молодёжные увлечения и опасности, связанные с ними, правила безопасного поведения;</w:t>
      </w:r>
    </w:p>
    <w:p w14:paraId="59AE2E84"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правила безопасного общения с незнакомыми людьми.</w:t>
      </w:r>
    </w:p>
    <w:p w14:paraId="0A3B6C2D" w14:textId="77777777" w:rsidR="00A66686" w:rsidRDefault="00000000">
      <w:pPr>
        <w:shd w:val="clear" w:color="auto" w:fill="FFFFFF"/>
        <w:spacing w:after="0" w:line="0" w:lineRule="auto"/>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w:t>
      </w:r>
      <w:r>
        <w:rPr>
          <w:rFonts w:ascii="Times New Roman" w:eastAsia="Times New Roman" w:hAnsi="Times New Roman" w:cs="Times New Roman"/>
          <w:color w:val="333333"/>
          <w:kern w:val="0"/>
          <w:sz w:val="24"/>
          <w:szCs w:val="24"/>
          <w:lang w:eastAsia="ru-RU"/>
          <w14:ligatures w14:val="none"/>
        </w:rPr>
        <w:br/>
      </w:r>
    </w:p>
    <w:p w14:paraId="24B1B53E" w14:textId="77777777" w:rsidR="00A66686" w:rsidRDefault="00000000">
      <w:pPr>
        <w:shd w:val="clear" w:color="auto" w:fill="FFFFFF"/>
        <w:spacing w:after="0" w:line="240" w:lineRule="auto"/>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b/>
          <w:bCs/>
          <w:color w:val="333333"/>
          <w:kern w:val="0"/>
          <w:sz w:val="24"/>
          <w:szCs w:val="24"/>
          <w:lang w:eastAsia="ru-RU"/>
          <w14:ligatures w14:val="none"/>
        </w:rPr>
        <w:t>Модуль № 10 «Безопасность в информационном пространстве»:</w:t>
      </w:r>
    </w:p>
    <w:p w14:paraId="5082DC85"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понятие «цифровая среда», ее характеристики и признаки информационных и компьютерных угроз, положительные возможности цифровой среды;</w:t>
      </w:r>
    </w:p>
    <w:p w14:paraId="4752C1B8"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риски и угрозы при использовании Интернета;</w:t>
      </w:r>
    </w:p>
    <w:p w14:paraId="4CDE7CCB"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общие принципы безопасного поведения, предусмотренные для предупреждения возникновения ситуаций в личном цифровом пространстве;</w:t>
      </w:r>
    </w:p>
    <w:p w14:paraId="0E66667E"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опасные условия глобальной среды: конкурентные программы и приложения и их разновидности;</w:t>
      </w:r>
    </w:p>
    <w:p w14:paraId="0976B516"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 xml:space="preserve">правила </w:t>
      </w:r>
      <w:proofErr w:type="spellStart"/>
      <w:r>
        <w:rPr>
          <w:rFonts w:ascii="Times New Roman" w:eastAsia="Times New Roman" w:hAnsi="Times New Roman" w:cs="Times New Roman"/>
          <w:color w:val="333333"/>
          <w:kern w:val="0"/>
          <w:sz w:val="24"/>
          <w:szCs w:val="24"/>
          <w:lang w:eastAsia="ru-RU"/>
          <w14:ligatures w14:val="none"/>
        </w:rPr>
        <w:t>кибергигиены</w:t>
      </w:r>
      <w:proofErr w:type="spellEnd"/>
      <w:r>
        <w:rPr>
          <w:rFonts w:ascii="Times New Roman" w:eastAsia="Times New Roman" w:hAnsi="Times New Roman" w:cs="Times New Roman"/>
          <w:color w:val="333333"/>
          <w:kern w:val="0"/>
          <w:sz w:val="24"/>
          <w:szCs w:val="24"/>
          <w:lang w:eastAsia="ru-RU"/>
          <w14:ligatures w14:val="none"/>
        </w:rPr>
        <w:t>, необходимые для реагирования на возникновение ситуаций в цифровой среде;</w:t>
      </w:r>
    </w:p>
    <w:p w14:paraId="2A0DC125"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опасного и запрещенного контента в Интернете и его виды, приемы определения опасностей при использовании Интернета;</w:t>
      </w:r>
    </w:p>
    <w:p w14:paraId="6CB76C19"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противоправные действия в Интернете;</w:t>
      </w:r>
    </w:p>
    <w:p w14:paraId="53BAFC1C"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правила поведения, необходимые для снижения рисков и угроз при использовании Интернета (кибербуллинга, вербовки в различных организациях и группах);</w:t>
      </w:r>
    </w:p>
    <w:p w14:paraId="47668FEB"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деструктивные явления в Интернете, их признаки и опасность, правила безопасного использования Интернета для предотвращения рисков и угроз обработки в различных деструктивных действиях.</w:t>
      </w:r>
    </w:p>
    <w:p w14:paraId="44AC0ABB" w14:textId="77777777" w:rsidR="00A66686" w:rsidRDefault="00000000">
      <w:pPr>
        <w:shd w:val="clear" w:color="auto" w:fill="FFFFFF"/>
        <w:spacing w:after="0" w:line="240" w:lineRule="auto"/>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b/>
          <w:bCs/>
          <w:color w:val="333333"/>
          <w:kern w:val="0"/>
          <w:sz w:val="24"/>
          <w:szCs w:val="24"/>
          <w:lang w:eastAsia="ru-RU"/>
          <w14:ligatures w14:val="none"/>
        </w:rPr>
        <w:t>​</w:t>
      </w:r>
      <w:r>
        <w:rPr>
          <w:rFonts w:ascii="Times New Roman" w:eastAsia="Times New Roman" w:hAnsi="Times New Roman" w:cs="Times New Roman"/>
          <w:b/>
          <w:bCs/>
          <w:color w:val="333333"/>
          <w:kern w:val="0"/>
          <w:sz w:val="24"/>
          <w:szCs w:val="24"/>
          <w:lang w:eastAsia="ru-RU"/>
          <w14:ligatures w14:val="none"/>
        </w:rPr>
        <w:br/>
      </w:r>
    </w:p>
    <w:p w14:paraId="1724720A" w14:textId="77777777" w:rsidR="00A66686" w:rsidRDefault="00000000">
      <w:pPr>
        <w:shd w:val="clear" w:color="auto" w:fill="FFFFFF"/>
        <w:spacing w:after="0" w:line="240" w:lineRule="auto"/>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b/>
          <w:bCs/>
          <w:color w:val="333333"/>
          <w:kern w:val="0"/>
          <w:sz w:val="24"/>
          <w:szCs w:val="24"/>
          <w:lang w:eastAsia="ru-RU"/>
          <w14:ligatures w14:val="none"/>
        </w:rPr>
        <w:t>Модуль № 11 «Основы противодействия экстремизму и терроризму»:</w:t>
      </w:r>
    </w:p>
    <w:p w14:paraId="6C37B5C2"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понятия «экстремизм» и «терроризм», их содержание, причины, возможные варианты проявления и последствия;</w:t>
      </w:r>
    </w:p>
    <w:p w14:paraId="3044C24C"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цели и формы проявления террористических актов, их последствия, уровни террористической опасности;</w:t>
      </w:r>
    </w:p>
    <w:p w14:paraId="58DEA9F6"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основы общественно-государственной системы противодействия экстремизму и терроризму, контртеррористическим операциям и их целям;</w:t>
      </w:r>
    </w:p>
    <w:p w14:paraId="712B1FBA"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признаки применения в террористической деятельности, правила антитеррористического поведения;</w:t>
      </w:r>
    </w:p>
    <w:p w14:paraId="1E6D08DA"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признаки угрозы и подготовки форм различных терактов, порядка действий при их обнаружении;</w:t>
      </w:r>
    </w:p>
    <w:p w14:paraId="57F9446C" w14:textId="77777777" w:rsidR="00A66686" w:rsidRDefault="00000000">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транспортных средств, подрыв взрывного устройства).</w:t>
      </w:r>
    </w:p>
    <w:p w14:paraId="10C2CA0A" w14:textId="77777777" w:rsidR="00A66686" w:rsidRDefault="00000000">
      <w:pPr>
        <w:pStyle w:val="a6"/>
        <w:spacing w:after="0"/>
        <w:jc w:val="both"/>
        <w:rPr>
          <w:rFonts w:eastAsia="Times New Roman"/>
          <w:color w:val="333333"/>
          <w:kern w:val="0"/>
          <w:sz w:val="21"/>
          <w:szCs w:val="21"/>
          <w:lang w:eastAsia="ru-RU"/>
          <w14:ligatures w14:val="none"/>
        </w:rPr>
      </w:pPr>
      <w:r>
        <w:rPr>
          <w:rFonts w:eastAsia="Times New Roman"/>
          <w:color w:val="333333"/>
          <w:kern w:val="0"/>
          <w:lang w:eastAsia="ru-RU"/>
          <w14:ligatures w14:val="none"/>
        </w:rPr>
        <w:br/>
      </w:r>
      <w:r>
        <w:rPr>
          <w:rFonts w:eastAsia="Times New Roman"/>
          <w:b/>
          <w:bCs/>
          <w:color w:val="333333"/>
          <w:kern w:val="0"/>
          <w:lang w:eastAsia="ru-RU"/>
          <w14:ligatures w14:val="none"/>
        </w:rPr>
        <w:br/>
        <w:t>ПЛАНИРУЕМЫЕ ОБРАЗОВАТЕЛЬНЫЕ РЕЗУЛЬТАТЫ</w:t>
      </w:r>
    </w:p>
    <w:p w14:paraId="1BCD9D34" w14:textId="77777777" w:rsidR="00A66686" w:rsidRDefault="00000000">
      <w:pPr>
        <w:spacing w:after="0" w:line="240" w:lineRule="auto"/>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br/>
      </w:r>
    </w:p>
    <w:p w14:paraId="3A1496E1" w14:textId="77777777" w:rsidR="00A66686" w:rsidRDefault="00000000">
      <w:pPr>
        <w:spacing w:after="0" w:line="240" w:lineRule="auto"/>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1"/>
          <w:szCs w:val="21"/>
          <w:lang w:eastAsia="ru-RU"/>
          <w14:ligatures w14:val="none"/>
        </w:rPr>
        <w:t>ЛИЧНОСТНЫЕ РЕЗУЛЬТАТЫ</w:t>
      </w:r>
    </w:p>
    <w:p w14:paraId="42ECF80D"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Личностные результаты определяются в единстве образовательной и воспитательной деятельности в соответствии с консервативными соображениями социокультурных и духовно-нравственных ценностей, принятыми в обществе и нормах поведения. Способствуют процессам самопознания, самовоспитания и саморазвития, внутренней позиции личности и проявляются в естественном обществе значимых качеств, которые выражаются прежде всего в подготовке обучающихся к саморазвитию, самостоятельности, инициативе и личностному самоопределению; осмысленному руководству здорового и безопасного образа жизни и соблюдению правил экологического поведения; к целенаправленной социально-революционной деятельности; принятие внутренней позиции личности как особого ценностного отношения к себе, к отдельным людям и к жизни в целом.</w:t>
      </w:r>
    </w:p>
    <w:p w14:paraId="17F4DB0C"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Личностные результаты формы, допускаемые в ходе изучения учебного предмета ОБЗР, должны отражать готовность обучающихся руководиться системой позитивных ценностных ориентаций и расширением опыта деятельности на ее основе.</w:t>
      </w:r>
    </w:p>
    <w:p w14:paraId="27842A69" w14:textId="77777777" w:rsidR="00A66686" w:rsidRDefault="00000000">
      <w:pPr>
        <w:spacing w:after="0" w:line="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w:t>
      </w:r>
      <w:r>
        <w:rPr>
          <w:rFonts w:ascii="Times New Roman" w:eastAsia="Times New Roman" w:hAnsi="Times New Roman" w:cs="Times New Roman"/>
          <w:color w:val="333333"/>
          <w:kern w:val="0"/>
          <w:sz w:val="24"/>
          <w:szCs w:val="24"/>
          <w:lang w:eastAsia="ru-RU"/>
          <w14:ligatures w14:val="none"/>
        </w:rPr>
        <w:br/>
      </w:r>
    </w:p>
    <w:p w14:paraId="145BC9D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Личностные результаты исследования ОБЗР включают в себя:</w:t>
      </w:r>
    </w:p>
    <w:p w14:paraId="205A68AA"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1) патриотическое воспитание:</w:t>
      </w:r>
    </w:p>
    <w:p w14:paraId="476E0066"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осознание российской политической идентичности в поликультурном и многоконфессиональном обществе, интерес к познанию родного языка, истории, культуры Российской Федерации, своего края, народов России;</w:t>
      </w:r>
    </w:p>
    <w:p w14:paraId="62121D3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6BF706B1"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14:paraId="7EC893FB"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чувство гордости за свою Родину, ответственного отношения к выполнению конституционного долга – защиты Отечества;</w:t>
      </w:r>
    </w:p>
    <w:p w14:paraId="6FE202BC" w14:textId="77777777" w:rsidR="00A66686" w:rsidRDefault="00000000">
      <w:pPr>
        <w:spacing w:after="0" w:line="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w:t>
      </w:r>
      <w:r>
        <w:rPr>
          <w:rFonts w:ascii="Times New Roman" w:eastAsia="Times New Roman" w:hAnsi="Times New Roman" w:cs="Times New Roman"/>
          <w:b/>
          <w:bCs/>
          <w:color w:val="333333"/>
          <w:kern w:val="0"/>
          <w:sz w:val="24"/>
          <w:szCs w:val="24"/>
          <w:lang w:eastAsia="ru-RU"/>
          <w14:ligatures w14:val="none"/>
        </w:rPr>
        <w:br/>
      </w:r>
    </w:p>
    <w:p w14:paraId="4C8FDE8E"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2) гражданское воспитание:</w:t>
      </w:r>
    </w:p>
    <w:p w14:paraId="4659DBF5"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готовность к осуществлению ответственности гражданина и реализации его прав, уважения прав, свобод и законных интересов других людей;</w:t>
      </w:r>
    </w:p>
    <w:p w14:paraId="00580ED7"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активное участие в жизни организации, местной общины, родного края, страны;</w:t>
      </w:r>
    </w:p>
    <w:p w14:paraId="4D3DF07F"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неприятие форм любого экстремизма, членство;</w:t>
      </w:r>
    </w:p>
    <w:p w14:paraId="5C402049"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23238B2E"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представление о способах противодействия коррупции;</w:t>
      </w:r>
    </w:p>
    <w:p w14:paraId="259F247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65462737"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готовность к гуманитарной деятельности (волонтёрство, помощь людям, нуждающимся в ней);</w:t>
      </w:r>
    </w:p>
    <w:p w14:paraId="4F5B6835"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сформированная активная жизненной позиции, умений и навыков личного участия в обеспечении безопасности личности, общества и государства;</w:t>
      </w:r>
    </w:p>
    <w:p w14:paraId="00B9A36E"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понимание и особая роль государства в обеспечении государственной и международной безопасности, защиты, осмысление роли государства и общества в обеспечении защиты населения от ситуации природного, техногенного и экономического характера;</w:t>
      </w:r>
    </w:p>
    <w:p w14:paraId="6CBF7532"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знание и понимание роли государства в противодействии основным вызовам современности: терроризму, экстремизму, откровенному распространению наркотических средств, неприятие форм любого экстремизма, обвинения, обвинения веротерпимости, уважительного и доброжелательного отношения к человеку, его взгляду, развитие способностей к конструктивному диалогу с другими людьми;</w:t>
      </w:r>
    </w:p>
    <w:p w14:paraId="07FFEEE3" w14:textId="77777777" w:rsidR="00A66686" w:rsidRDefault="00000000">
      <w:pPr>
        <w:spacing w:after="0" w:line="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w:t>
      </w:r>
      <w:r>
        <w:rPr>
          <w:rFonts w:ascii="Times New Roman" w:eastAsia="Times New Roman" w:hAnsi="Times New Roman" w:cs="Times New Roman"/>
          <w:color w:val="333333"/>
          <w:kern w:val="0"/>
          <w:sz w:val="24"/>
          <w:szCs w:val="24"/>
          <w:lang w:eastAsia="ru-RU"/>
          <w14:ligatures w14:val="none"/>
        </w:rPr>
        <w:br/>
      </w:r>
    </w:p>
    <w:p w14:paraId="007C32E4"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12"/>
          <w:szCs w:val="12"/>
          <w:lang w:eastAsia="ru-RU"/>
          <w14:ligatures w14:val="none"/>
        </w:rPr>
        <w:t>3</w:t>
      </w:r>
      <w:r>
        <w:rPr>
          <w:rFonts w:ascii="Times New Roman" w:eastAsia="Times New Roman" w:hAnsi="Times New Roman" w:cs="Times New Roman"/>
          <w:b/>
          <w:bCs/>
          <w:color w:val="333333"/>
          <w:kern w:val="0"/>
          <w:sz w:val="24"/>
          <w:szCs w:val="24"/>
          <w:lang w:eastAsia="ru-RU"/>
          <w14:ligatures w14:val="none"/>
        </w:rPr>
        <w:t> ) духовно-нравственное воспитание:</w:t>
      </w:r>
    </w:p>
    <w:p w14:paraId="37B8FFB0"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ориентация на моральные ценности и нормы в рамках нравственного выбора;</w:t>
      </w:r>
    </w:p>
    <w:p w14:paraId="4F35D8E1"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готовность оценивать свое поведение и поступки, а также поведение и поступки других людей с политическими и правовыми нормами с учётом осознания последствий поступков;</w:t>
      </w:r>
    </w:p>
    <w:p w14:paraId="5FCE2227"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активное неприятие асоциальных поступков, свобода и ответственность личности в условиях индивидуального и общественного пространства;</w:t>
      </w:r>
    </w:p>
    <w:p w14:paraId="02011A06"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поддержание ответственного отношения к ведению здорового образа жизни, применению применения наркотических веществ, алкоголя, курения и нанесения иного вреда собственному здоровью и здоровью окружающих;</w:t>
      </w:r>
    </w:p>
    <w:p w14:paraId="7F500236"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сохраняет личность безопасного типа, осознанного и ответственного отношения к личной безопасности и безопасности других людей;</w:t>
      </w:r>
    </w:p>
    <w:p w14:paraId="3B71CE00" w14:textId="77777777" w:rsidR="00A66686" w:rsidRDefault="00000000">
      <w:pPr>
        <w:spacing w:after="0" w:line="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w:t>
      </w:r>
      <w:r>
        <w:rPr>
          <w:rFonts w:ascii="Times New Roman" w:eastAsia="Times New Roman" w:hAnsi="Times New Roman" w:cs="Times New Roman"/>
          <w:color w:val="333333"/>
          <w:kern w:val="0"/>
          <w:sz w:val="24"/>
          <w:szCs w:val="24"/>
          <w:lang w:eastAsia="ru-RU"/>
          <w14:ligatures w14:val="none"/>
        </w:rPr>
        <w:br/>
      </w:r>
    </w:p>
    <w:p w14:paraId="17F8B4A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4) эстетическое воспитание:</w:t>
      </w:r>
    </w:p>
    <w:p w14:paraId="3B369480"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обеспечивает воплощение личности, развитие способностей воспринимать, ценить и создавать прекрасное в повседневной жизни;</w:t>
      </w:r>
    </w:p>
    <w:p w14:paraId="37EBD0B0"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понимание взаимозависимости счастливого юношества и безопасного личного поведения в повседневной жизни;</w:t>
      </w:r>
    </w:p>
    <w:p w14:paraId="6CB1AFC6" w14:textId="77777777" w:rsidR="00A66686" w:rsidRDefault="00000000">
      <w:pPr>
        <w:spacing w:after="0" w:line="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w:t>
      </w:r>
      <w:r>
        <w:rPr>
          <w:rFonts w:ascii="Times New Roman" w:eastAsia="Times New Roman" w:hAnsi="Times New Roman" w:cs="Times New Roman"/>
          <w:color w:val="333333"/>
          <w:kern w:val="0"/>
          <w:sz w:val="24"/>
          <w:szCs w:val="24"/>
          <w:lang w:eastAsia="ru-RU"/>
          <w14:ligatures w14:val="none"/>
        </w:rPr>
        <w:br/>
      </w:r>
    </w:p>
    <w:p w14:paraId="77B135D6"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5) ценности научного познания:</w:t>
      </w:r>
    </w:p>
    <w:p w14:paraId="646B5D22"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ориентация в деятельности на современную систему научных представлений об основных принципах развития человека, природы и общества, взаимосвязях человека с природной и социальной эпохой;</w:t>
      </w:r>
    </w:p>
    <w:p w14:paraId="05E0CE14"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овладение навыками исследовательской деятельности, установка на осмысление опыта, наблюдение, поступков и стремление совершенствовать пути достижения индивидуального и коллективного развития;</w:t>
      </w:r>
    </w:p>
    <w:p w14:paraId="1C4E77E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меры современной научной картины мира, понимание причин, последствия возникновения и последствий распространённых видов и причин событий, которые могут привести к пребыванию во времени в различных средах (бытовые условия, дорожное движение, общественное место и социум, природа, коммуникационные связи и связи);</w:t>
      </w:r>
    </w:p>
    <w:p w14:paraId="0959EFCC"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установка на смысл осмысления опыта, обоснования и поступков, владения характеристиками, оценки и прогнозирования строгих факторов соблюдения и принятия обоснованных решений в альтернативных условиях или принятых решений, установленных с учетом необходимых условий и возможностей;</w:t>
      </w:r>
    </w:p>
    <w:p w14:paraId="5A511EA7" w14:textId="77777777" w:rsidR="00A66686" w:rsidRDefault="00000000">
      <w:pPr>
        <w:spacing w:after="0" w:line="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w:t>
      </w:r>
      <w:r>
        <w:rPr>
          <w:rFonts w:ascii="Times New Roman" w:eastAsia="Times New Roman" w:hAnsi="Times New Roman" w:cs="Times New Roman"/>
          <w:color w:val="333333"/>
          <w:kern w:val="0"/>
          <w:sz w:val="24"/>
          <w:szCs w:val="24"/>
          <w:lang w:eastAsia="ru-RU"/>
          <w14:ligatures w14:val="none"/>
        </w:rPr>
        <w:br/>
      </w:r>
    </w:p>
    <w:p w14:paraId="7511D9B0"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6) государственное воспитание, забота о культуре, здоровье и эмоциональном состоянии:</w:t>
      </w:r>
    </w:p>
    <w:p w14:paraId="48D919CA"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понимание личностного понимания изучения предмета ОБЗР, его значения для безопасной и продуктивной жизнедеятельности человека, общества и государства;</w:t>
      </w:r>
    </w:p>
    <w:p w14:paraId="4BBF471A"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осознание ценностей жизни;</w:t>
      </w:r>
    </w:p>
    <w:p w14:paraId="04179FCB"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труда и отдыха, регулярная динамика активности);</w:t>
      </w:r>
    </w:p>
    <w:p w14:paraId="1959DF14"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осознание последствий и неприятие вредных привычек (употребление алкоголя, наркотиков, курение) и других форм вреда для физического и психического здоровья;</w:t>
      </w:r>
    </w:p>
    <w:p w14:paraId="27CFBBD0"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соблюдение правил безопасности, в том числе принципов безопасного поведения в Интернет–среде;</w:t>
      </w:r>
    </w:p>
    <w:p w14:paraId="6764E138"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способность адаптироваться к стрессовым ситуациям и моим конкретным, информационным и политическим условиям, в том числе осмысливая масштаб опыта и выстраивая дальнейшие цели;</w:t>
      </w:r>
    </w:p>
    <w:p w14:paraId="2421063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умение принимать себя и других людей, не осуждая;</w:t>
      </w:r>
    </w:p>
    <w:p w14:paraId="21F798BD"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уметь осознавать эмоциональное состояние своего и других людей, уметь управлять своим эмоциональным состоянием;</w:t>
      </w:r>
    </w:p>
    <w:p w14:paraId="32AB45B4"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сформированность навыков рефлексии политики, своего права на ошибку и такого же права другого человека;</w:t>
      </w:r>
    </w:p>
    <w:p w14:paraId="6F9DE952" w14:textId="77777777" w:rsidR="00A66686" w:rsidRDefault="00000000">
      <w:pPr>
        <w:spacing w:after="0" w:line="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w:t>
      </w:r>
      <w:r>
        <w:rPr>
          <w:rFonts w:ascii="Times New Roman" w:eastAsia="Times New Roman" w:hAnsi="Times New Roman" w:cs="Times New Roman"/>
          <w:color w:val="333333"/>
          <w:kern w:val="0"/>
          <w:sz w:val="24"/>
          <w:szCs w:val="24"/>
          <w:lang w:eastAsia="ru-RU"/>
          <w14:ligatures w14:val="none"/>
        </w:rPr>
        <w:br/>
      </w:r>
    </w:p>
    <w:p w14:paraId="180CF450"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7) трудовое воспитание:</w:t>
      </w:r>
    </w:p>
    <w:p w14:paraId="44056EEA"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установка на активное участие в обеспечении практических задач (в рамках семьи, организации, населенного пункта, родного края) технологической и социальной направленности, способности инициировать, планировать и самостоятельно выполнять такого рода деятельность;</w:t>
      </w:r>
    </w:p>
    <w:p w14:paraId="1F7CD649"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интерес к практическому изучению профессий и труда мгновенного рода, в том числе на основе применения изучаемого предметного знания;</w:t>
      </w:r>
    </w:p>
    <w:p w14:paraId="133568BE"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осознание важности обучения на протяжении всей жизни для успешной профессиональной деятельности и развития необходимых для этого умений;</w:t>
      </w:r>
    </w:p>
    <w:p w14:paraId="02FFF9AC"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готовность адаптироваться в профессиональной среде;</w:t>
      </w:r>
    </w:p>
    <w:p w14:paraId="3119FB40"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уважение к труду и результатам трудовой деятельности;</w:t>
      </w:r>
    </w:p>
    <w:p w14:paraId="4CC88FD5"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осознанный выбор и построение индивидуальных траекторий образования и жизненных планов с учетом личных и общественных интересов и желаний;</w:t>
      </w:r>
    </w:p>
    <w:p w14:paraId="4542B718"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поддерживать ответственное отношение к учёбе, способность применять меры и средства индивидуальной защиты, принимать разумное и безопасное поведение в условиях и на случай установки;</w:t>
      </w:r>
    </w:p>
    <w:p w14:paraId="2B76EFF5"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владение методами оказания первой помощи пострадавшему при потере сознания, остановке населения, наружных кассах, поражениях инородных тел в верхних начальных стадиях, травмах в различных областях тела, ожогах, отморожениях, отравлениях;</w:t>
      </w:r>
    </w:p>
    <w:p w14:paraId="0CE0547C"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установка правил владения и принципов реагирования на символы и реагирования на ситуации во время пребывания в различных средах (в помещении, на улице, на природе, в общественных местах и ​​на массовых мероприятиях, при общении, при воздействии опасной культурной среды);</w:t>
      </w:r>
    </w:p>
    <w:p w14:paraId="1515E1A8" w14:textId="77777777" w:rsidR="00A66686" w:rsidRDefault="00A66686">
      <w:pPr>
        <w:spacing w:after="0" w:line="0" w:lineRule="auto"/>
        <w:ind w:firstLine="567"/>
        <w:jc w:val="both"/>
        <w:rPr>
          <w:rFonts w:ascii="Times New Roman" w:eastAsia="Times New Roman" w:hAnsi="Times New Roman" w:cs="Times New Roman"/>
          <w:color w:val="333333"/>
          <w:kern w:val="0"/>
          <w:sz w:val="21"/>
          <w:szCs w:val="21"/>
          <w:lang w:eastAsia="ru-RU"/>
          <w14:ligatures w14:val="none"/>
        </w:rPr>
      </w:pPr>
    </w:p>
    <w:p w14:paraId="037E9DE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8) экологическое воспитание:</w:t>
      </w:r>
    </w:p>
    <w:p w14:paraId="2B7BB541"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ориентация на применение знаний социальных и производственных наук для решения задач в области окружающей среды, планирование последующих действий и оценка их возможных последствий для окружающей среды;</w:t>
      </w:r>
    </w:p>
    <w:p w14:paraId="43E54366"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повышение уровня культуры, осознание глобального характера экологических проблем и путей их решения; активные неприятные действия, приносящие вред окружающей среде;</w:t>
      </w:r>
    </w:p>
    <w:p w14:paraId="4D577027"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осознание своей роли как гражданина и потребителя в условиях взаимосвязи природных, технологических и социальных сред;</w:t>
      </w:r>
    </w:p>
    <w:p w14:paraId="2E7668AD"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готовность к получению в практической деятельности главной направленности;</w:t>
      </w:r>
    </w:p>
    <w:p w14:paraId="0F9A8CE4"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освоение основ культуры, методы проектирования собственной безопасной жизнедеятельности с учетом особенностей техногенных и социальных рисков на территории проживания.</w:t>
      </w:r>
    </w:p>
    <w:p w14:paraId="371BCAB7" w14:textId="77777777" w:rsidR="00A66686" w:rsidRDefault="00A66686">
      <w:pPr>
        <w:spacing w:after="0" w:line="240" w:lineRule="auto"/>
        <w:jc w:val="both"/>
        <w:rPr>
          <w:rFonts w:ascii="Times New Roman" w:eastAsia="Times New Roman" w:hAnsi="Times New Roman" w:cs="Times New Roman"/>
          <w:color w:val="333333"/>
          <w:kern w:val="0"/>
          <w:sz w:val="21"/>
          <w:szCs w:val="21"/>
          <w:lang w:eastAsia="ru-RU"/>
          <w14:ligatures w14:val="none"/>
        </w:rPr>
      </w:pPr>
    </w:p>
    <w:p w14:paraId="403C97B0" w14:textId="77777777" w:rsidR="00A66686" w:rsidRDefault="00000000">
      <w:pPr>
        <w:spacing w:after="0" w:line="240" w:lineRule="auto"/>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1"/>
          <w:szCs w:val="21"/>
          <w:lang w:eastAsia="ru-RU"/>
          <w14:ligatures w14:val="none"/>
        </w:rPr>
        <w:t>МЕТАПРЕДМЕТНЫЕ РЕЗУЛЬТАТЫ</w:t>
      </w:r>
    </w:p>
    <w:p w14:paraId="6F94002B"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В результате изучения ОБЗР на уровне базового общего образования у обучающихся формируются познавательные универсальные технологические, коммуникативные универсальные технологические действия, регулятивные универсальные технологические действия, современные виды деятельности.</w:t>
      </w:r>
    </w:p>
    <w:p w14:paraId="1BD76B88" w14:textId="77777777" w:rsidR="00A66686" w:rsidRDefault="00000000">
      <w:pPr>
        <w:spacing w:after="0" w:line="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w:t>
      </w:r>
      <w:r>
        <w:rPr>
          <w:rFonts w:ascii="Times New Roman" w:eastAsia="Times New Roman" w:hAnsi="Times New Roman" w:cs="Times New Roman"/>
          <w:b/>
          <w:bCs/>
          <w:color w:val="333333"/>
          <w:kern w:val="0"/>
          <w:sz w:val="24"/>
          <w:szCs w:val="24"/>
          <w:lang w:eastAsia="ru-RU"/>
          <w14:ligatures w14:val="none"/>
        </w:rPr>
        <w:br/>
      </w:r>
    </w:p>
    <w:p w14:paraId="3245084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u w:val="single"/>
          <w:lang w:eastAsia="ru-RU"/>
          <w14:ligatures w14:val="none"/>
        </w:rPr>
        <w:t>Познавательные универсальные технологические действия</w:t>
      </w:r>
    </w:p>
    <w:p w14:paraId="1D5AD399"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Базовые логические действия:</w:t>
      </w:r>
    </w:p>
    <w:p w14:paraId="40746594"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выявлять и характеризовать отдельные признаки объектов (явлений);</w:t>
      </w:r>
    </w:p>
    <w:p w14:paraId="4C69C62B"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сохраняемый существенный признак классификации, основание для обобщения и сравнения, критерий проведения анализа;</w:t>
      </w:r>
    </w:p>
    <w:p w14:paraId="10E42C9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с учетом предложенной задачи выявить закономерности и противоречия в рассматриваемых фактах, данных и наблюдениях;</w:t>
      </w:r>
    </w:p>
    <w:p w14:paraId="1C8ECBC9"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предложить критерии для выявления особенностей и противоречий;</w:t>
      </w:r>
    </w:p>
    <w:p w14:paraId="2D2CA354"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выявлять дефицит информации, данных, ресурсов для решения поставленной задачи;</w:t>
      </w:r>
    </w:p>
    <w:p w14:paraId="2482A808"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выявлять причинно-следственные связи при изучении тенденций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4374FE91"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самостоятельно выбрать способы решения учебной задачи (сопоставить несколько вариантов решения, выбрать наиболее подходящий с учетом самостоятельно выделенных вариантов).</w:t>
      </w:r>
    </w:p>
    <w:p w14:paraId="7A56DB56" w14:textId="77777777" w:rsidR="00A66686" w:rsidRDefault="00000000">
      <w:pPr>
        <w:spacing w:after="0" w:line="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w:t>
      </w:r>
      <w:r>
        <w:rPr>
          <w:rFonts w:ascii="Times New Roman" w:eastAsia="Times New Roman" w:hAnsi="Times New Roman" w:cs="Times New Roman"/>
          <w:color w:val="333333"/>
          <w:kern w:val="0"/>
          <w:sz w:val="24"/>
          <w:szCs w:val="24"/>
          <w:lang w:eastAsia="ru-RU"/>
          <w14:ligatures w14:val="none"/>
        </w:rPr>
        <w:br/>
      </w:r>
    </w:p>
    <w:p w14:paraId="71296A3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Базовые исследовательские действия:</w:t>
      </w:r>
    </w:p>
    <w:p w14:paraId="5CDC1F6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формулировать проблемные вопросы, отражающие несоответствие между рассматриваемым и наиболее благоприятным состоянием местности (явления) повседневной жизни;</w:t>
      </w:r>
    </w:p>
    <w:p w14:paraId="03ACF25C"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обобщать, анализировать и оценивать полученную информацию, выдвигать гипотезы, аргументировать свою точку зрения, делать обоснованные выводы по результатам исследования;</w:t>
      </w:r>
    </w:p>
    <w:p w14:paraId="1CDA5B49"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проведение (принимать участие) небольшого самостоятельного исследования заданного объекта (явления), сохранение причинно-следственных связей;</w:t>
      </w:r>
    </w:p>
    <w:p w14:paraId="7FECCB45"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прогнозировать возможное дальнейшее развитие процессов, событий и их последствий в аналогичных или сходных условиях, а также выдвигать силу их развития в новых условиях и контекстах.</w:t>
      </w:r>
    </w:p>
    <w:p w14:paraId="3A3F0868" w14:textId="77777777" w:rsidR="00A66686" w:rsidRDefault="00000000">
      <w:pPr>
        <w:spacing w:after="0" w:line="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w:t>
      </w:r>
      <w:r>
        <w:rPr>
          <w:rFonts w:ascii="Times New Roman" w:eastAsia="Times New Roman" w:hAnsi="Times New Roman" w:cs="Times New Roman"/>
          <w:color w:val="333333"/>
          <w:kern w:val="0"/>
          <w:sz w:val="24"/>
          <w:szCs w:val="24"/>
          <w:lang w:eastAsia="ru-RU"/>
          <w14:ligatures w14:val="none"/>
        </w:rPr>
        <w:br/>
      </w:r>
    </w:p>
    <w:p w14:paraId="1F325ED1"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Работа с информацией:</w:t>
      </w:r>
    </w:p>
    <w:p w14:paraId="6A6C3404"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условий;</w:t>
      </w:r>
    </w:p>
    <w:p w14:paraId="54147137"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выбирать, анализировать, систематизировать и интерпретировать информацию различных видов и форм представления;</w:t>
      </w:r>
    </w:p>
    <w:p w14:paraId="2F483D2C"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нахождение сходных аргументов (подтверждающие или опровергающие одну и ту же идею, версию) в различных источниках информации;</w:t>
      </w:r>
    </w:p>
    <w:p w14:paraId="015F93EF"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самостоятельно выбрать оптимальную форму представления информации и иллюстрировать решаемые задачи переносными схемами, диаграммами, иной графикой и их комбинациями;</w:t>
      </w:r>
    </w:p>
    <w:p w14:paraId="4ABAEE39"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оценить надежность информации по критериям, предложенным педагогическим работником или сформулированным самостоятельно;</w:t>
      </w:r>
    </w:p>
    <w:p w14:paraId="0051D59B"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эффективно запоминать и систематизировать информацию;</w:t>
      </w:r>
    </w:p>
    <w:p w14:paraId="5E7C5287"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Система владения универсальными познавательными действиями обеспечивает сформированность когнитивных навыков обучающихся.</w:t>
      </w:r>
    </w:p>
    <w:p w14:paraId="6277003A" w14:textId="77777777" w:rsidR="00A66686" w:rsidRDefault="00000000">
      <w:pPr>
        <w:spacing w:after="0" w:line="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w:t>
      </w:r>
      <w:r>
        <w:rPr>
          <w:rFonts w:ascii="Times New Roman" w:eastAsia="Times New Roman" w:hAnsi="Times New Roman" w:cs="Times New Roman"/>
          <w:b/>
          <w:bCs/>
          <w:color w:val="333333"/>
          <w:kern w:val="0"/>
          <w:sz w:val="24"/>
          <w:szCs w:val="24"/>
          <w:lang w:eastAsia="ru-RU"/>
          <w14:ligatures w14:val="none"/>
        </w:rPr>
        <w:br/>
      </w:r>
    </w:p>
    <w:p w14:paraId="0A508A9D"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u w:val="single"/>
          <w:lang w:eastAsia="ru-RU"/>
          <w14:ligatures w14:val="none"/>
        </w:rPr>
        <w:t>Коммуникативные универсальные технологические действия</w:t>
      </w:r>
    </w:p>
    <w:p w14:paraId="4EE25ED5"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Общение:</w:t>
      </w:r>
    </w:p>
    <w:p w14:paraId="5D5CFB40"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уверенно высказывать свою точку зрения в устной и письменной речи, выражать эмоции в соответствии с формой и объектами общения, определять предпосылки возникновения конфликтных ситуаций и корректировать правильное общение для их смягчения;</w:t>
      </w:r>
    </w:p>
    <w:p w14:paraId="531FB957"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распознавать невербальные средства общения, понимать значение социальных знаков и намерений других людей, уважительно, в правильной форме формулировать свои взгляды;</w:t>
      </w:r>
    </w:p>
    <w:p w14:paraId="0316187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сопоставлять свои мнения с мнениями других участников диалога, находить детали и сходство позиций;</w:t>
      </w:r>
    </w:p>
    <w:p w14:paraId="01B49F17"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в ходе общения задавать вопросы и выдавать ответы по существу решаемой учебной задачи, находить аргументы и сходство позиций других участников диалога;</w:t>
      </w:r>
    </w:p>
    <w:p w14:paraId="0947E86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результаты публичного выступления, решения учебной задачи, самостоятельное проведение в парламенте наиболее целесообразных выступлений и подготовка различных презентационных материалов.</w:t>
      </w:r>
    </w:p>
    <w:p w14:paraId="26AADCD4" w14:textId="77777777" w:rsidR="00A66686" w:rsidRDefault="00000000">
      <w:pPr>
        <w:spacing w:after="0" w:line="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w:t>
      </w:r>
      <w:r>
        <w:rPr>
          <w:rFonts w:ascii="Times New Roman" w:eastAsia="Times New Roman" w:hAnsi="Times New Roman" w:cs="Times New Roman"/>
          <w:b/>
          <w:bCs/>
          <w:color w:val="333333"/>
          <w:kern w:val="0"/>
          <w:sz w:val="24"/>
          <w:szCs w:val="24"/>
          <w:lang w:eastAsia="ru-RU"/>
          <w14:ligatures w14:val="none"/>
        </w:rPr>
        <w:br/>
      </w:r>
    </w:p>
    <w:p w14:paraId="03E66C15"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u w:val="single"/>
          <w:lang w:eastAsia="ru-RU"/>
          <w14:ligatures w14:val="none"/>
        </w:rPr>
        <w:t>Регулятивные универсальные технологические действия</w:t>
      </w:r>
    </w:p>
    <w:p w14:paraId="39CD1255"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Самоорганизация:</w:t>
      </w:r>
    </w:p>
    <w:p w14:paraId="0B452345"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выявлять проблемные вопросы, требующие решения в жизненных и научных целях;</w:t>
      </w:r>
    </w:p>
    <w:p w14:paraId="7666C01E"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аргументированное определение аргумента варианта принятия решения, самостоятельно составить алгоритм (часть алгоритма) и выбрать способ решения учебной задачи с учетом естественных возможностей и имеющихся ресурсов;</w:t>
      </w:r>
    </w:p>
    <w:p w14:paraId="5EE525A0"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составить план действий, найти необходимые ресурсы для его выполнения, при необходимости скорректировать предложенный алгоритм, взять на себя ответственность за принятое решение.</w:t>
      </w:r>
    </w:p>
    <w:p w14:paraId="17E1462A" w14:textId="77777777" w:rsidR="00A66686" w:rsidRDefault="00000000">
      <w:pPr>
        <w:spacing w:after="0" w:line="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w:t>
      </w:r>
      <w:r>
        <w:rPr>
          <w:rFonts w:ascii="Times New Roman" w:eastAsia="Times New Roman" w:hAnsi="Times New Roman" w:cs="Times New Roman"/>
          <w:color w:val="333333"/>
          <w:kern w:val="0"/>
          <w:sz w:val="24"/>
          <w:szCs w:val="24"/>
          <w:lang w:eastAsia="ru-RU"/>
          <w14:ligatures w14:val="none"/>
        </w:rPr>
        <w:br/>
      </w:r>
    </w:p>
    <w:p w14:paraId="384D8755"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Самоконтроль, эмоциональный интеллект:</w:t>
      </w:r>
    </w:p>
    <w:p w14:paraId="114DAC10"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дать оценку ситуации, предвидеть трудности, которые могут возникнуть при выполнении учебной задачи, и внести коррективы в деятельность на основе новых обстоятельств;</w:t>
      </w:r>
    </w:p>
    <w:p w14:paraId="6BCE8FAB"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объяснять причину достижения (недостижения) результатов деятельности, давать оценку приобретенному опыту, уметь находить позитивное в произошедших ситуациях;</w:t>
      </w:r>
    </w:p>
    <w:p w14:paraId="6E6A7340"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оценить соответствие результата цели и условий;</w:t>
      </w:r>
    </w:p>
    <w:p w14:paraId="04D46041"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управлять собственными источниками поддержки и не поддаваться источникам поддержки других людей, выявлять и анализировать их причины;</w:t>
      </w:r>
    </w:p>
    <w:p w14:paraId="627D56C8"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ставить себя на место другого человека, понимать мотивы и намерения другого человека, регулировать способ выражения эмоций;</w:t>
      </w:r>
    </w:p>
    <w:p w14:paraId="7D772732"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осознанно обращаясь к человеку, по его мнению, признавать право на ошибку свою и чужую;</w:t>
      </w:r>
    </w:p>
    <w:p w14:paraId="5F27A29F"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быть открытым и другим людям, осознавать невозможность контроля всего вокруг.</w:t>
      </w:r>
    </w:p>
    <w:p w14:paraId="0E96988A" w14:textId="77777777" w:rsidR="00A66686" w:rsidRDefault="00000000">
      <w:pPr>
        <w:spacing w:after="0" w:line="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w:t>
      </w:r>
      <w:r>
        <w:rPr>
          <w:rFonts w:ascii="Times New Roman" w:eastAsia="Times New Roman" w:hAnsi="Times New Roman" w:cs="Times New Roman"/>
          <w:color w:val="333333"/>
          <w:kern w:val="0"/>
          <w:sz w:val="24"/>
          <w:szCs w:val="24"/>
          <w:lang w:eastAsia="ru-RU"/>
          <w14:ligatures w14:val="none"/>
        </w:rPr>
        <w:br/>
      </w:r>
    </w:p>
    <w:p w14:paraId="42669364"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Совместная деятельность:</w:t>
      </w:r>
    </w:p>
    <w:p w14:paraId="7431321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понимать и использовать преимущества командной и индивидуальной работы при определении конкретной учебной задачи;</w:t>
      </w:r>
    </w:p>
    <w:p w14:paraId="1E5AFF70"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планировать совместную деятельность организации (распределять роль, понимать и свою роль, правила взаимодействия, обсуждать процесс и результат совместной работы, подчиняться, предлагать точку зрения, принимать взгляды, договариваться о безопасности);</w:t>
      </w:r>
    </w:p>
    <w:p w14:paraId="24061AF8"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определить свои действия и действия партнёра, которые вызывают или затрудняют нахождение общих решений, оценить качество их вклада в общий продукт по заданным критериям участников группы, разделить сферу ответственности и обеспечить надежность, предоставленную отчётом перед следствием.</w:t>
      </w:r>
    </w:p>
    <w:p w14:paraId="1945672D" w14:textId="77777777" w:rsidR="00A66686" w:rsidRDefault="00000000">
      <w:pPr>
        <w:spacing w:after="0" w:line="240" w:lineRule="auto"/>
        <w:ind w:firstLine="567"/>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br/>
      </w:r>
    </w:p>
    <w:p w14:paraId="1693DCFA" w14:textId="77777777" w:rsidR="00A66686" w:rsidRDefault="00000000">
      <w:pPr>
        <w:spacing w:after="0" w:line="240" w:lineRule="auto"/>
        <w:ind w:firstLine="567"/>
        <w:rPr>
          <w:rFonts w:ascii="Times New Roman" w:eastAsia="Times New Roman" w:hAnsi="Times New Roman" w:cs="Times New Roman"/>
          <w:color w:val="333333"/>
          <w:kern w:val="0"/>
          <w:sz w:val="21"/>
          <w:szCs w:val="21"/>
          <w:lang w:eastAsia="ru-RU"/>
          <w14:ligatures w14:val="none"/>
        </w:rPr>
      </w:pPr>
      <w:bookmarkStart w:id="0" w:name="_Toc134720971"/>
      <w:bookmarkStart w:id="1" w:name="_Toc161857405"/>
      <w:bookmarkEnd w:id="0"/>
      <w:bookmarkEnd w:id="1"/>
      <w:r>
        <w:rPr>
          <w:rFonts w:ascii="Times New Roman" w:eastAsia="Times New Roman" w:hAnsi="Times New Roman" w:cs="Times New Roman"/>
          <w:b/>
          <w:bCs/>
          <w:color w:val="333333"/>
          <w:kern w:val="0"/>
          <w:sz w:val="24"/>
          <w:szCs w:val="24"/>
          <w:lang w:eastAsia="ru-RU"/>
          <w14:ligatures w14:val="none"/>
        </w:rPr>
        <w:t>ПРЕДМЕТНЫЕ РЕЗУЛЬТАТЫ</w:t>
      </w:r>
    </w:p>
    <w:p w14:paraId="41911C11"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Предметные результаты формируются у обучающихся основ культуры безопасности и защиты Родины и проявляются в построении способностей и следовании модели индивидуального безопасного поведения и опыте ее применения в повседневной жизни.</w:t>
      </w:r>
    </w:p>
    <w:p w14:paraId="76EE8952"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Достигнутый опыт проявляется в существующих проблемах безопасности и в подготовке обучения, как минимум основные ключевые понятия, которые в будущем будут использоваться без дополнительных объяснений, получения систематизированных знаний основ комплексной безопасности личности, общества и государства, государства, индивидуальная здоровая система образа жизни, антиэкстремистского образа жизни и антитеррористического поведения, владения базовыми принципиальными принципами и практическими методами безопасного поведения в повседневной жизни.</w:t>
      </w:r>
    </w:p>
    <w:p w14:paraId="38170421" w14:textId="77777777" w:rsidR="00A66686" w:rsidRDefault="00000000">
      <w:pPr>
        <w:spacing w:after="0" w:line="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w:t>
      </w:r>
      <w:r>
        <w:rPr>
          <w:rFonts w:ascii="Times New Roman" w:eastAsia="Times New Roman" w:hAnsi="Times New Roman" w:cs="Times New Roman"/>
          <w:color w:val="333333"/>
          <w:kern w:val="0"/>
          <w:sz w:val="24"/>
          <w:szCs w:val="24"/>
          <w:lang w:eastAsia="ru-RU"/>
          <w14:ligatures w14:val="none"/>
        </w:rPr>
        <w:br/>
      </w:r>
    </w:p>
    <w:p w14:paraId="66062AD8"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Предметные результаты по ОБЗР должны быть предоставлены:</w:t>
      </w:r>
    </w:p>
    <w:p w14:paraId="15A69DE7" w14:textId="77777777" w:rsidR="00A66686" w:rsidRDefault="00000000">
      <w:pPr>
        <w:numPr>
          <w:ilvl w:val="0"/>
          <w:numId w:val="1"/>
        </w:numPr>
        <w:spacing w:beforeAutospacing="1" w:after="0" w:line="240" w:lineRule="auto"/>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сформированность представлений о обеспечении безопасности и развития для государства, общества, личности; фундаментальных ценностных принципов и принципов, формирующих основы российского общества, безопасности стран, закрепленных в Конституции Российской Федерации, правовых основ обеспечения национальной безопасности, угроз мирового и военного характера;</w:t>
      </w:r>
    </w:p>
    <w:p w14:paraId="34045CF1" w14:textId="77777777" w:rsidR="00A66686" w:rsidRDefault="00000000">
      <w:pPr>
        <w:numPr>
          <w:ilvl w:val="0"/>
          <w:numId w:val="1"/>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освоение знаний о мероприятиях по защите населения при возникновении стихийных бедствий природного, техногенного и биолого-социального характера, воздействия военного воздействия; меры представлений о роли гражданской защиты и ее истории; знание порядка действий при сигнале «Внимание всем!»; знание индивидуальных и коллективных мер защиты и сформированность представлений о порядке их применения ;</w:t>
      </w:r>
    </w:p>
    <w:p w14:paraId="266E61F8" w14:textId="77777777" w:rsidR="00A66686" w:rsidRDefault="00000000">
      <w:pPr>
        <w:numPr>
          <w:ilvl w:val="0"/>
          <w:numId w:val="1"/>
        </w:numPr>
        <w:spacing w:beforeAutospacing="1" w:after="0" w:line="240" w:lineRule="auto"/>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сформированность гордости за свою Родину, ответственного отношения к выполнению конституционного долга – защиты Отечества; владение правилами возникновения и развития военной организации государства, функций и задач современной вооруженных сил Российской Федерации, знание национальной добровольной и обязательной подготовки военной службы;</w:t>
      </w:r>
    </w:p>
    <w:p w14:paraId="73B12774" w14:textId="77777777" w:rsidR="00A66686" w:rsidRDefault="00000000">
      <w:pPr>
        <w:numPr>
          <w:ilvl w:val="0"/>
          <w:numId w:val="1"/>
        </w:numPr>
        <w:spacing w:beforeAutospacing="1" w:after="0" w:line="240" w:lineRule="auto"/>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сформированность представленных о назначении, боевых свойств и общего устройства стрелкового оружия;</w:t>
      </w:r>
    </w:p>
    <w:p w14:paraId="6E438E77" w14:textId="77777777" w:rsidR="00A66686" w:rsidRDefault="00000000">
      <w:pPr>
        <w:numPr>
          <w:ilvl w:val="0"/>
          <w:numId w:val="1"/>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владение возможностями положений общевоинских уставов Вооруженных сил Российской Федерации и умение их применять при выполнении обязанностей воинской службы;</w:t>
      </w:r>
    </w:p>
    <w:p w14:paraId="30BD58DA" w14:textId="77777777" w:rsidR="00A66686" w:rsidRDefault="00000000">
      <w:pPr>
        <w:numPr>
          <w:ilvl w:val="0"/>
          <w:numId w:val="1"/>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сформированность представлений о безопасности жизнедеятельности, понятий «опасность», «безопасность», «риск», знание универсальных правил безопасного поведения, готовность применять их на практике, используя освоение знаний и методов, освоение основ проектирования собственной безопасной жизнедеятельности с учетом факторов, техногенных и социальных факторов ;</w:t>
      </w:r>
    </w:p>
    <w:p w14:paraId="6B067324" w14:textId="77777777" w:rsidR="00A66686" w:rsidRDefault="00000000">
      <w:pPr>
        <w:numPr>
          <w:ilvl w:val="0"/>
          <w:numId w:val="1"/>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знание правил дорожного движения, пожарной безопасности, безопасного поведения в быту, транспорте, в зонах общественного пользования, на природе и умение применять их в содержании ;</w:t>
      </w:r>
    </w:p>
    <w:p w14:paraId="717C2502" w14:textId="77777777" w:rsidR="00A66686" w:rsidRDefault="00000000">
      <w:pPr>
        <w:numPr>
          <w:ilvl w:val="0"/>
          <w:numId w:val="1"/>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сформированность представленных о порядке действий при возникновении ситуаций в быту, на транспорте, в общественных местах, на природе; уметь оценивать и прогнозировать неблагоприятные факторы и принимать обоснованные решения в окружающей среде и существующих, с учетом имеющихся условий и возможностей ;</w:t>
      </w:r>
    </w:p>
    <w:p w14:paraId="42A4C486" w14:textId="77777777" w:rsidR="00A66686" w:rsidRDefault="00000000">
      <w:pPr>
        <w:numPr>
          <w:ilvl w:val="0"/>
          <w:numId w:val="1"/>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освоение основ медицинских знаний и использование инструкций по оказанию первой помощи пострадавшим при потере сознания, остановке общества, наружных больницах, поражениях инородных тел в верхних начальных стадиях, травмах в различных областях тела, ожогах, отморожениях, отравлениях; сформированная социально - ответственного отношения к ведению здорового образа жизни, соблюдению употребления наркотиков, алкоголя, курения и нанесения иного вреда собственному здоровью и здоровью окружающих;</w:t>
      </w:r>
    </w:p>
    <w:p w14:paraId="461419D4" w14:textId="77777777" w:rsidR="00A66686" w:rsidRDefault="00000000">
      <w:pPr>
        <w:numPr>
          <w:ilvl w:val="0"/>
          <w:numId w:val="1"/>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сформированность представлений о правилах безопасного поведения в социуме, владение установленными проявлениями препятствий, манипулятивным поведением, навыки распознавать опасные проявления и средства оказания им противодействия ;</w:t>
      </w:r>
    </w:p>
    <w:p w14:paraId="0C2FA8FE" w14:textId="77777777" w:rsidR="00A66686" w:rsidRDefault="00000000">
      <w:pPr>
        <w:numPr>
          <w:ilvl w:val="0"/>
          <w:numId w:val="1"/>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сформированность представлений об информации и компьютерных угрозах, явлениях в Интернете, знание правил безопасного поведения в информационном пространстве и готовность применять их на замену ;</w:t>
      </w:r>
    </w:p>
    <w:p w14:paraId="1B72DCFC" w14:textId="77777777" w:rsidR="00A66686" w:rsidRDefault="00000000">
      <w:pPr>
        <w:numPr>
          <w:ilvl w:val="0"/>
          <w:numId w:val="1"/>
        </w:numPr>
        <w:spacing w:beforeAutospacing="1" w:after="0" w:line="240" w:lineRule="auto"/>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освоение знаний об основах общественно-государственной системы противодействия экстремизму и терроризму; сформированность представлений об угрозах реагирования в деструктивной, экстремистской и террористической деятельности, умение распознавать сигналы тревоги; знание правил безопасного поведения при угрозе или в случае террористического акта;</w:t>
      </w:r>
    </w:p>
    <w:p w14:paraId="209478AE" w14:textId="77777777" w:rsidR="00A66686" w:rsidRDefault="00000000">
      <w:pPr>
        <w:numPr>
          <w:ilvl w:val="0"/>
          <w:numId w:val="1"/>
        </w:numPr>
        <w:spacing w:beforeAutospacing="1" w:after="0" w:line="240" w:lineRule="auto"/>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сформированная активная жизненной позиции, умений и навыков личного участия в обеспечении безопасности личности, общества и государства;</w:t>
      </w:r>
    </w:p>
    <w:p w14:paraId="7AE66979" w14:textId="77777777" w:rsidR="00A66686" w:rsidRDefault="00000000">
      <w:pPr>
        <w:numPr>
          <w:ilvl w:val="0"/>
          <w:numId w:val="1"/>
        </w:numPr>
        <w:spacing w:beforeAutospacing="1" w:after="0" w:line="240" w:lineRule="auto"/>
        <w:jc w:val="both"/>
        <w:rPr>
          <w:rFonts w:ascii="Times New Roman" w:eastAsia="Times New Roman" w:hAnsi="Times New Roman" w:cs="Times New Roman"/>
          <w:color w:val="333333"/>
          <w:kern w:val="0"/>
          <w:sz w:val="24"/>
          <w:szCs w:val="24"/>
          <w:lang w:eastAsia="ru-RU"/>
          <w14:ligatures w14:val="none"/>
        </w:rPr>
      </w:pPr>
      <w:r>
        <w:rPr>
          <w:rFonts w:ascii="Times New Roman" w:eastAsia="Times New Roman" w:hAnsi="Times New Roman" w:cs="Times New Roman"/>
          <w:color w:val="333333"/>
          <w:kern w:val="0"/>
          <w:sz w:val="24"/>
          <w:szCs w:val="24"/>
          <w:lang w:eastAsia="ru-RU"/>
          <w14:ligatures w14:val="none"/>
        </w:rPr>
        <w:t>понимание роли государства в обеспечении государственной и международной безопасности, защите, в противодействии основным вызовам современности: терроризму, экстремизму, истинному распространению наркотических средств.</w:t>
      </w:r>
    </w:p>
    <w:p w14:paraId="746944FC"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shd w:val="clear" w:color="auto" w:fill="FFFFFF"/>
          <w:lang w:eastAsia="ru-RU"/>
          <w14:ligatures w14:val="none"/>
        </w:rPr>
        <w:t>Достижения результатов освоения программы ОБЗР наблюдения посредством достижения предметных результатов освоения модуля ОБЗР.</w:t>
      </w:r>
    </w:p>
    <w:p w14:paraId="05886578" w14:textId="77777777" w:rsidR="00A66686" w:rsidRDefault="00A66686">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p>
    <w:p w14:paraId="5CA9720D"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1"/>
          <w:szCs w:val="21"/>
          <w:lang w:eastAsia="ru-RU"/>
          <w14:ligatures w14:val="none"/>
        </w:rPr>
        <w:t>8 КЛАСС </w:t>
      </w:r>
    </w:p>
    <w:p w14:paraId="6B89452C" w14:textId="77777777" w:rsidR="00A66686" w:rsidRDefault="00000000">
      <w:pPr>
        <w:spacing w:after="0" w:line="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1"/>
          <w:szCs w:val="21"/>
          <w:lang w:eastAsia="ru-RU"/>
          <w14:ligatures w14:val="none"/>
        </w:rPr>
        <w:t>​</w:t>
      </w:r>
    </w:p>
    <w:p w14:paraId="0C2F8AC5"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Предметные результаты по модулю № 1 «Безопасное и устойчивое развитие личности, общества, государства»:</w:t>
      </w:r>
    </w:p>
    <w:p w14:paraId="16EB5CB2"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объяснить значение Конституции Российской Федерации;</w:t>
      </w:r>
    </w:p>
    <w:p w14:paraId="5E4FC3D2"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раскрыть содержание статей 2, 4, 20, 41, 42, 58, 59 Конституции Российской Федерации, пояснять их значение для личности и общества;</w:t>
      </w:r>
    </w:p>
    <w:p w14:paraId="3518411B"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объяснить значение Стратегии национальной безопасности  Российской Федерации, утвержденной Указом Президента Российской Федерации  от 2 июля 2021 г. № 400;</w:t>
      </w:r>
    </w:p>
    <w:p w14:paraId="7E867F46"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раскрыть понятия «национальные интересы» и «угрозы национальной безопасности», привести примеры;</w:t>
      </w:r>
    </w:p>
    <w:p w14:paraId="08CD91CD"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раскрыть классификацию случаев возникновения по масштабам и источникам возникновения, привести примеры;</w:t>
      </w:r>
    </w:p>
    <w:p w14:paraId="515F1234"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раскрыть способы информирования и оповещения населения о стихийных бедствиях;</w:t>
      </w:r>
    </w:p>
    <w:p w14:paraId="474A3F97"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перечислить основные этапы развития Гражданской защиты, охарактеризовать роль Гражданской защиты при ликвидации угроз и угроз военного характера;</w:t>
      </w:r>
    </w:p>
    <w:p w14:paraId="0676508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отработать навыки безопасных действий при получении сигнала «Внимание всем!»; изучить средства индивидуальной и коллективной защиты населения, выработать навыки владения фильтрующим противогазом;</w:t>
      </w:r>
    </w:p>
    <w:p w14:paraId="03FB5E1A"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объяснять порядок действий населения при объявлении эвакуации;</w:t>
      </w:r>
    </w:p>
    <w:p w14:paraId="5D55BAE0"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охарактеризовать современное состояние вооруженных сил Российской Федерации;</w:t>
      </w:r>
    </w:p>
    <w:p w14:paraId="3CEEFC64"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приводить примеры применения вооруженных сил Российской Федерации</w:t>
      </w:r>
      <w:r>
        <w:rPr>
          <w:rFonts w:ascii="Times New Roman" w:eastAsia="Times New Roman" w:hAnsi="Times New Roman" w:cs="Times New Roman"/>
          <w:color w:val="333333"/>
          <w:kern w:val="0"/>
          <w:sz w:val="24"/>
          <w:szCs w:val="24"/>
          <w:lang w:eastAsia="ru-RU"/>
          <w14:ligatures w14:val="none"/>
        </w:rPr>
        <w:br/>
        <w:t>в регионе с неонацизмом и международным терроризмом;</w:t>
      </w:r>
    </w:p>
    <w:p w14:paraId="37555A1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раскрыть понятия «воинская обязанность», «военная служба»;</w:t>
      </w:r>
    </w:p>
    <w:p w14:paraId="606D6B42"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раскрыть содержание подготовки к службе в армии.</w:t>
      </w:r>
    </w:p>
    <w:p w14:paraId="60B8B371" w14:textId="77777777" w:rsidR="00A66686" w:rsidRDefault="00000000">
      <w:pPr>
        <w:spacing w:after="0" w:line="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w:t>
      </w:r>
      <w:r>
        <w:rPr>
          <w:rFonts w:ascii="Times New Roman" w:eastAsia="Times New Roman" w:hAnsi="Times New Roman" w:cs="Times New Roman"/>
          <w:b/>
          <w:bCs/>
          <w:color w:val="333333"/>
          <w:kern w:val="0"/>
          <w:sz w:val="24"/>
          <w:szCs w:val="24"/>
          <w:lang w:eastAsia="ru-RU"/>
          <w14:ligatures w14:val="none"/>
        </w:rPr>
        <w:br/>
      </w:r>
    </w:p>
    <w:p w14:paraId="28C8E88B"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Предметные результаты по модулю № 2 «Военная подготовка. Основы международных знаний»:</w:t>
      </w:r>
    </w:p>
    <w:p w14:paraId="3E8DE4F4"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представление об истории зарождения и развития Вооруженных Сил Российской Федерации;</w:t>
      </w:r>
    </w:p>
    <w:p w14:paraId="649530EA"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владелец информации о направлениях подготовки военной службы;</w:t>
      </w:r>
    </w:p>
    <w:p w14:paraId="4A827DC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учитывать необходимость подготовки военной службы по основным направлениям;</w:t>
      </w:r>
    </w:p>
    <w:p w14:paraId="0B1F8C3E"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осознавать инновационность каждого направления подготовки военной службы к решению комплексных задач;</w:t>
      </w:r>
    </w:p>
    <w:p w14:paraId="5453D74D"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представление о составе, назначении видов и родов Вооруженных Сил Российской Федерации;</w:t>
      </w:r>
    </w:p>
    <w:p w14:paraId="2F778854"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понимать функции и задачи вооруженных сил Российской Федерации на современном этапе;</w:t>
      </w:r>
    </w:p>
    <w:p w14:paraId="17B5D2D0"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понимать уникальность военных присяги для формирования образа российского военнослужащего – защитника Отечества;</w:t>
      </w:r>
    </w:p>
    <w:p w14:paraId="3565364D"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представление об основных образцах вооружения и военной техники;</w:t>
      </w:r>
    </w:p>
    <w:p w14:paraId="06E0FF6B"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представление о классификации видов вооружения и военной техники;</w:t>
      </w:r>
    </w:p>
    <w:p w14:paraId="00B35E61"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представление об основных тактико-технических характеристиках вооружения и военной техники;</w:t>
      </w:r>
    </w:p>
    <w:p w14:paraId="7C384CAF"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возможность представления об организационной постепенности отделения и решения задач личного состава в бою;</w:t>
      </w:r>
    </w:p>
    <w:p w14:paraId="16E2BE2E"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представление о современных элементах экипировки и бронезащиты военнослужащего;</w:t>
      </w:r>
    </w:p>
    <w:p w14:paraId="13A6993F"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алгоритм надевания экипировки и средств бронезащиты;</w:t>
      </w:r>
    </w:p>
    <w:p w14:paraId="7951B1A4"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представление о вооружении отделения и тактико-технических характеристик стрелкового оружия;</w:t>
      </w:r>
    </w:p>
    <w:p w14:paraId="4E18E3C7"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основные характеристики стрелкового оружия и ручных гранат;</w:t>
      </w:r>
    </w:p>
    <w:p w14:paraId="2BE7253B"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историю создания уставов и этапы установления современных общевоинских уставов Вооруженных Сил Российской Федерации;</w:t>
      </w:r>
    </w:p>
    <w:p w14:paraId="5D8C1D67"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структуру современных общевоинских уставов и понимать их значение для повседневной жизнедеятельности армии;</w:t>
      </w:r>
    </w:p>
    <w:p w14:paraId="6350D182"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понимать принцип единоначалия, присоединенного к Вооруженным Силам Российской Федерации;</w:t>
      </w:r>
    </w:p>
    <w:p w14:paraId="2E8240F1"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представление о порядке подчиненности и соблюдения требований военнослужащих;</w:t>
      </w:r>
    </w:p>
    <w:p w14:paraId="560239C9"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понимать порядок отдачи приказа (приказания) и их выполнение;</w:t>
      </w:r>
    </w:p>
    <w:p w14:paraId="2E6FC4DD"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различать воинские звания и перевозки военной формы одежды;</w:t>
      </w:r>
    </w:p>
    <w:p w14:paraId="10E01AE5"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представление о воинской дисциплине, ее сути и понимании;</w:t>
      </w:r>
    </w:p>
    <w:p w14:paraId="0074770C"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учитывать принципы достижений воинской дисциплины;</w:t>
      </w:r>
    </w:p>
    <w:p w14:paraId="0F07AF26"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уметь оценивать риски нарушения воинской дисциплины;</w:t>
      </w:r>
    </w:p>
    <w:p w14:paraId="34D70997"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положения основных Строевого устава;</w:t>
      </w:r>
    </w:p>
    <w:p w14:paraId="3897C175"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обязанности военнослужащего перед строительством и в строю;</w:t>
      </w:r>
    </w:p>
    <w:p w14:paraId="30E56E4C"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строительные приемы на месте без оружия;</w:t>
      </w:r>
    </w:p>
    <w:p w14:paraId="6CC53206"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Выполняйте строительные приемы на месте без оружия.</w:t>
      </w:r>
    </w:p>
    <w:p w14:paraId="641CF6E8" w14:textId="77777777" w:rsidR="00A66686" w:rsidRDefault="00000000">
      <w:pPr>
        <w:spacing w:after="0" w:line="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w:t>
      </w:r>
      <w:r>
        <w:rPr>
          <w:rFonts w:ascii="Times New Roman" w:eastAsia="Times New Roman" w:hAnsi="Times New Roman" w:cs="Times New Roman"/>
          <w:b/>
          <w:bCs/>
          <w:color w:val="333333"/>
          <w:kern w:val="0"/>
          <w:sz w:val="24"/>
          <w:szCs w:val="24"/>
          <w:lang w:eastAsia="ru-RU"/>
          <w14:ligatures w14:val="none"/>
        </w:rPr>
        <w:br/>
      </w:r>
    </w:p>
    <w:p w14:paraId="4638FD52"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Предметные результаты по модулю № 3 « Культура безопасности жизнедеятельности в современном обществе »:</w:t>
      </w:r>
    </w:p>
    <w:p w14:paraId="135B00DE"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охарактеризовать значение безопасности жизнедеятельности для человека;</w:t>
      </w:r>
    </w:p>
    <w:p w14:paraId="253D0277"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раскрыть смысл понятий «опасность», «безопасность», «риск», «культура безопасности жизнедеятельности»;</w:t>
      </w:r>
    </w:p>
    <w:p w14:paraId="3094637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классифицировать и охарактеризовать источники опасности;</w:t>
      </w:r>
    </w:p>
    <w:p w14:paraId="47B812E9"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раскрывать и обосновывать общие принципы безопасного поведения; моделировать реальные ситуации и решать ситуационные задачи;</w:t>
      </w:r>
    </w:p>
    <w:p w14:paraId="7BBA5034"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объяснять сходство и внимание опасной и чрезвычайной ситуации;</w:t>
      </w:r>
    </w:p>
    <w:p w14:paraId="35A3D9BF"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объяснить механизм перерастания повседневной ситуации в чрезвычайную ситуацию;</w:t>
      </w:r>
    </w:p>
    <w:p w14:paraId="69E53BCB"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приводить примеры различных угроз безопасности и характеризовать их;</w:t>
      </w:r>
    </w:p>
    <w:p w14:paraId="1A33B88F"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раскрывать и обосновывать правила поведения в символах и установленных.</w:t>
      </w:r>
    </w:p>
    <w:p w14:paraId="4D3C094F" w14:textId="77777777" w:rsidR="00A66686" w:rsidRDefault="00000000">
      <w:pPr>
        <w:spacing w:after="0" w:line="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w:t>
      </w:r>
      <w:r>
        <w:rPr>
          <w:rFonts w:ascii="Times New Roman" w:eastAsia="Times New Roman" w:hAnsi="Times New Roman" w:cs="Times New Roman"/>
          <w:b/>
          <w:bCs/>
          <w:color w:val="333333"/>
          <w:kern w:val="0"/>
          <w:sz w:val="24"/>
          <w:szCs w:val="24"/>
          <w:lang w:eastAsia="ru-RU"/>
          <w14:ligatures w14:val="none"/>
        </w:rPr>
        <w:br/>
      </w:r>
    </w:p>
    <w:p w14:paraId="133E00DB"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Предметные результаты по модулю № 4 «Безопасность в быту»:</w:t>
      </w:r>
    </w:p>
    <w:p w14:paraId="4CB38D47"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объяснить особенности жизнеобеспечения жилища;</w:t>
      </w:r>
    </w:p>
    <w:p w14:paraId="1F3FADB8"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классифицировать основные источники опасности в быту;</w:t>
      </w:r>
    </w:p>
    <w:p w14:paraId="68F825E9"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объяснить права потребителя, выработать навыки безопасного выбора продуктов питания;</w:t>
      </w:r>
    </w:p>
    <w:p w14:paraId="12D35315"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охарактеризовать бытовые отравления и причину их возникновения;</w:t>
      </w:r>
    </w:p>
    <w:p w14:paraId="502714A2"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14:paraId="064F7A0D"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выявлять контакты отравления, иметь навыки профилактики пищевых отравлений;</w:t>
      </w:r>
    </w:p>
    <w:p w14:paraId="3209E71E"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правила и приемы оказания первой помощи, владеть уверенными навыками действий при отравлениях, промывании желудка;</w:t>
      </w:r>
    </w:p>
    <w:p w14:paraId="40F42BB0"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охарактеризовать бытовые травмы и объяснить правила их толкования;</w:t>
      </w:r>
    </w:p>
    <w:p w14:paraId="723CC4D8"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правила безопасного обращения с инструментами;</w:t>
      </w:r>
    </w:p>
    <w:p w14:paraId="20587E5E"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меры предосторожности от укусов различных животных;</w:t>
      </w:r>
    </w:p>
    <w:p w14:paraId="7DF4A53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правила и иметь навыки оказания первой помощи при ушибах, переломах, отношениях, вывихе, сотрясении мозга, укусах животных, в постели;</w:t>
      </w:r>
    </w:p>
    <w:p w14:paraId="2D72998D"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владеть оборудованием и хранить дома аптечки;</w:t>
      </w:r>
    </w:p>
    <w:p w14:paraId="20799229"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соблюдать правила безопасного поведения и обладать безопасными навыками действий при работе с газовыми и электрическими приборами;</w:t>
      </w:r>
    </w:p>
    <w:p w14:paraId="72E903DC"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владеть правилами безопасного поведения и иметь надежные навыки действий при установке устройств на подъезде и на лифте;</w:t>
      </w:r>
    </w:p>
    <w:p w14:paraId="70460E5F"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владеть техникой и иметь навыки оказания первой помощи при отравлении газом и электротравме;</w:t>
      </w:r>
    </w:p>
    <w:p w14:paraId="4AA251AA"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охарактеризовать пожар, его причины и стадию развития;</w:t>
      </w:r>
    </w:p>
    <w:p w14:paraId="5023CA0A"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объяснить условия и причины возникновения пожаров, охарактеризовать их возможные последствия;</w:t>
      </w:r>
    </w:p>
    <w:p w14:paraId="080AAEF6"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навыки безопасных действий при пожаре дома, на балконе, в подъезде, в лифте;</w:t>
      </w:r>
    </w:p>
    <w:p w14:paraId="1CE6D83B"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навыки использования первичных средств пожаротушения, оказания первой помощи;</w:t>
      </w:r>
    </w:p>
    <w:p w14:paraId="5F02002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права, обязанности и иметь представление об ответственности граждан в области пожарной безопасности;</w:t>
      </w:r>
    </w:p>
    <w:p w14:paraId="6ACC1B19"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порядок и иметь навыки вызова экстренных служб; знать порядок взаимодействия с чрезвычайными службами;</w:t>
      </w:r>
    </w:p>
    <w:p w14:paraId="33388CDD"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представление об ответственности за ложные сообщения;</w:t>
      </w:r>
    </w:p>
    <w:p w14:paraId="1B80BAA7"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охарактеризовать меры по предотвращению проникновения злоумышленников в дом;</w:t>
      </w:r>
    </w:p>
    <w:p w14:paraId="34854D45"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характеризовать ситуации криминогенного характера;</w:t>
      </w:r>
    </w:p>
    <w:p w14:paraId="78F2172C"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правила поведения с малознакомыми людьми;</w:t>
      </w:r>
    </w:p>
    <w:p w14:paraId="7A6FDB48"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правила поведения и обладать навыками безопасных действий при проникновении в дом через вход;</w:t>
      </w:r>
    </w:p>
    <w:p w14:paraId="303C535E"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классифицировать аварийные ситуации на коммунальных предприятиях жизнеобеспечения;</w:t>
      </w:r>
    </w:p>
    <w:p w14:paraId="1556FA85"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навыки безопасных действий при авариях на коммунальных объектах жизнеобеспечения.</w:t>
      </w:r>
    </w:p>
    <w:p w14:paraId="44D56ABA" w14:textId="77777777" w:rsidR="00A66686" w:rsidRDefault="00000000">
      <w:pPr>
        <w:spacing w:after="0" w:line="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w:t>
      </w:r>
      <w:r>
        <w:rPr>
          <w:rFonts w:ascii="Times New Roman" w:eastAsia="Times New Roman" w:hAnsi="Times New Roman" w:cs="Times New Roman"/>
          <w:b/>
          <w:bCs/>
          <w:color w:val="333333"/>
          <w:kern w:val="0"/>
          <w:sz w:val="24"/>
          <w:szCs w:val="24"/>
          <w:lang w:eastAsia="ru-RU"/>
          <w14:ligatures w14:val="none"/>
        </w:rPr>
        <w:br/>
      </w:r>
    </w:p>
    <w:p w14:paraId="4A6C3411"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Предметные результаты по модулю № 5 «Безопасность на транспорте»:</w:t>
      </w:r>
    </w:p>
    <w:p w14:paraId="3416497E"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правила дорожного движения и объяснять их значение;</w:t>
      </w:r>
    </w:p>
    <w:p w14:paraId="560E2E07"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перечислять и характеризовать участников дорожного движения и элементов дорог;</w:t>
      </w:r>
    </w:p>
    <w:p w14:paraId="7908B8C7"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условия безопасности участников дорожного движения;</w:t>
      </w:r>
    </w:p>
    <w:p w14:paraId="5EA59C42"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правила дорожного движения для пешеходов;</w:t>
      </w:r>
    </w:p>
    <w:p w14:paraId="12687475"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классифицировать и охарактеризовать дорожные знаки для пешеходов;</w:t>
      </w:r>
    </w:p>
    <w:p w14:paraId="4C48763C"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«дорожные ловушки» и объяснять правила их толкования;</w:t>
      </w:r>
    </w:p>
    <w:p w14:paraId="12ECAB7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навыки безопасного объезда дорог;</w:t>
      </w:r>
    </w:p>
    <w:p w14:paraId="1C7A117A"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 xml:space="preserve">знать правила применения </w:t>
      </w:r>
      <w:proofErr w:type="spellStart"/>
      <w:r>
        <w:rPr>
          <w:rFonts w:ascii="Times New Roman" w:eastAsia="Times New Roman" w:hAnsi="Times New Roman" w:cs="Times New Roman"/>
          <w:color w:val="333333"/>
          <w:kern w:val="0"/>
          <w:sz w:val="24"/>
          <w:szCs w:val="24"/>
          <w:lang w:eastAsia="ru-RU"/>
          <w14:ligatures w14:val="none"/>
        </w:rPr>
        <w:t>световозвращающих</w:t>
      </w:r>
      <w:proofErr w:type="spellEnd"/>
      <w:r>
        <w:rPr>
          <w:rFonts w:ascii="Times New Roman" w:eastAsia="Times New Roman" w:hAnsi="Times New Roman" w:cs="Times New Roman"/>
          <w:color w:val="333333"/>
          <w:kern w:val="0"/>
          <w:sz w:val="24"/>
          <w:szCs w:val="24"/>
          <w:lang w:eastAsia="ru-RU"/>
          <w14:ligatures w14:val="none"/>
        </w:rPr>
        <w:t xml:space="preserve"> элементов;</w:t>
      </w:r>
    </w:p>
    <w:p w14:paraId="11FD3FBA"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правила дорожного движения для пассажиров;</w:t>
      </w:r>
    </w:p>
    <w:p w14:paraId="3B828435"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обязанности пассажиров маршрутных транспортных средств;</w:t>
      </w:r>
    </w:p>
    <w:p w14:paraId="1916C397"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правила применения ремней безопасности и детских удерживающих устройств;</w:t>
      </w:r>
    </w:p>
    <w:p w14:paraId="195A45A2"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навыки безопасных действий пассажиров при выезде и выезде на маршрутных транспортных средствах;</w:t>
      </w:r>
    </w:p>
    <w:p w14:paraId="372E2029"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правила поведения пассажира мотоцикла;</w:t>
      </w:r>
    </w:p>
    <w:p w14:paraId="7F94833B"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правила дорожного движения для водителей велосипеда, мопеда, лиц, использующих средства индивидуальной мобильности;</w:t>
      </w:r>
    </w:p>
    <w:p w14:paraId="7F7B736E"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дорожные знаки для водителя велосипеда, сигналы велосипедиста;</w:t>
      </w:r>
    </w:p>
    <w:p w14:paraId="3E082CAF"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правила подготовки и выработать навыки безопасного использования велосипеда;</w:t>
      </w:r>
    </w:p>
    <w:p w14:paraId="5AA71ACD"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требования к правилам дорожного движения для водителя мотоцикла;</w:t>
      </w:r>
    </w:p>
    <w:p w14:paraId="57BC1385"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классифицировать дорожно-транспортные происшествия и охарактеризовать причины их возникновения;</w:t>
      </w:r>
    </w:p>
    <w:p w14:paraId="6545C87B"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навыки безопасных действий очевидца дорожно-транспортного происшествия;</w:t>
      </w:r>
    </w:p>
    <w:p w14:paraId="4128F77E"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порядок действий при пожаре на транспорте;</w:t>
      </w:r>
    </w:p>
    <w:p w14:paraId="5BAB6A5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особенности и опасности на различных видах транспорта (внеуличного, железнодорожного, водного, воздушного);</w:t>
      </w:r>
    </w:p>
    <w:p w14:paraId="5A1ACBEA"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обязанности пассажиров отдельных видов транспорта;</w:t>
      </w:r>
    </w:p>
    <w:p w14:paraId="510DC11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навыки безопасного поведения пассажиров в различных подразделениях на отдельных видах транспорта;</w:t>
      </w:r>
    </w:p>
    <w:p w14:paraId="17B4D36A"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правила и иметь навыки оказания первой помощи при различных травмах в результате аварийных ситуаций на транспорте;</w:t>
      </w:r>
    </w:p>
    <w:p w14:paraId="0F1F575D"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способы привлечения виновного к ответственности на транспорте.</w:t>
      </w:r>
    </w:p>
    <w:p w14:paraId="406733B2" w14:textId="77777777" w:rsidR="00A66686" w:rsidRDefault="00000000">
      <w:pPr>
        <w:spacing w:after="0" w:line="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w:t>
      </w:r>
      <w:r>
        <w:rPr>
          <w:rFonts w:ascii="Times New Roman" w:eastAsia="Times New Roman" w:hAnsi="Times New Roman" w:cs="Times New Roman"/>
          <w:b/>
          <w:bCs/>
          <w:color w:val="333333"/>
          <w:kern w:val="0"/>
          <w:sz w:val="24"/>
          <w:szCs w:val="24"/>
          <w:lang w:eastAsia="ru-RU"/>
          <w14:ligatures w14:val="none"/>
        </w:rPr>
        <w:br/>
      </w:r>
    </w:p>
    <w:p w14:paraId="5237143F"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Предметные результаты по модулю № 6 «Безопасность в общественных точках»:</w:t>
      </w:r>
    </w:p>
    <w:p w14:paraId="261093E6"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классифицировать общественные места;</w:t>
      </w:r>
    </w:p>
    <w:p w14:paraId="65069E51"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характеризовать потенциальные источники опасности в общественных точках;</w:t>
      </w:r>
    </w:p>
    <w:p w14:paraId="49F4795E"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правила вызова экстренных служб и порядок взаимодействия с ними;</w:t>
      </w:r>
    </w:p>
    <w:p w14:paraId="42E0F339"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уметь планировать действия в случае возникновения опасной или чрезвычайной ситуации;</w:t>
      </w:r>
    </w:p>
    <w:p w14:paraId="4ADFB702"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охарактеризовать риски массовых мероприятий и объяснить правила подготовки к посещению массовых мероприятий;</w:t>
      </w:r>
    </w:p>
    <w:p w14:paraId="037CB7C0"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навыки безопасного поведения при преследовании в зонах массового пребывания людей;</w:t>
      </w:r>
    </w:p>
    <w:p w14:paraId="62A1E311"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навыки безопасных действий при попадании в толпу и давку;</w:t>
      </w:r>
    </w:p>
    <w:p w14:paraId="7790E45B"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освоить навыки безопасных действий при угрозе возникновения пожара;</w:t>
      </w:r>
    </w:p>
    <w:p w14:paraId="0C956774"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правила и иметь навыки безопасных действий при эвакуации из мест и зданий;</w:t>
      </w:r>
    </w:p>
    <w:p w14:paraId="5AAE924C"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навыки безопасных действий при обрушениях зданий и сооружений;</w:t>
      </w:r>
    </w:p>
    <w:p w14:paraId="762F608C"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характеризовать опасность криминогенного и антиобщественного поведения в социальных сетях;</w:t>
      </w:r>
    </w:p>
    <w:p w14:paraId="1297CD21"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обеспечить представление безопасности в отношении действий в организованном криминогенном и антиобщественном характере,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14:paraId="64A51E9D"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навыки работы при заключении с внешними условиями.</w:t>
      </w:r>
    </w:p>
    <w:p w14:paraId="2D944CA5"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br/>
      </w:r>
    </w:p>
    <w:p w14:paraId="2D4D2717"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9 КЛАСС</w:t>
      </w:r>
    </w:p>
    <w:p w14:paraId="03E16C55" w14:textId="77777777" w:rsidR="00A66686" w:rsidRDefault="00000000">
      <w:pPr>
        <w:spacing w:after="0" w:line="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w:t>
      </w:r>
      <w:r>
        <w:rPr>
          <w:rFonts w:ascii="Times New Roman" w:eastAsia="Times New Roman" w:hAnsi="Times New Roman" w:cs="Times New Roman"/>
          <w:b/>
          <w:bCs/>
          <w:color w:val="333333"/>
          <w:kern w:val="0"/>
          <w:sz w:val="24"/>
          <w:szCs w:val="24"/>
          <w:lang w:eastAsia="ru-RU"/>
          <w14:ligatures w14:val="none"/>
        </w:rPr>
        <w:br/>
      </w:r>
    </w:p>
    <w:p w14:paraId="7A05BD96"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Предметные результаты по модулю № 7 «Безопасность в природной среде»:</w:t>
      </w:r>
    </w:p>
    <w:p w14:paraId="494712FC"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классифицировать и охарактеризовать реальные ситуации естественного характера;</w:t>
      </w:r>
    </w:p>
    <w:p w14:paraId="46B0322D"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характеризовать опасность в природной среде: дикие животные, змеи, насекомые и паукообразные, ядовитые грибы и растения;</w:t>
      </w:r>
    </w:p>
    <w:p w14:paraId="7081C00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обеспечить безопасность действий при встрече с дикими животными, змеями, насекомыми и паукообразными;</w:t>
      </w:r>
    </w:p>
    <w:p w14:paraId="3CB020DC"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правила поведения по снижению риска отравления ядовитыми грибами и растениями;</w:t>
      </w:r>
    </w:p>
    <w:p w14:paraId="4BE975CE"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характеризовать автономные условия, раскрывать их опасность и порядок подготовки к ним;</w:t>
      </w:r>
    </w:p>
    <w:p w14:paraId="56595087"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обеспечить безопасность действий при автономном пребывании в природной среде: ориентация на местность, в том числе работа с компасом и картой, обеспечение ночлега и питания, разведение костра, подача сигналов тревоги;</w:t>
      </w:r>
    </w:p>
    <w:p w14:paraId="3B732C1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классифицировать и характеризовать природные пожары и их опасность;</w:t>
      </w:r>
    </w:p>
    <w:p w14:paraId="4C6EB75C"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охарактеризовать причины и причины возникновения пожаров;</w:t>
      </w:r>
    </w:p>
    <w:p w14:paraId="4E7D11D2"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представление о безопасных действиях при возникновении природного пожара;</w:t>
      </w:r>
    </w:p>
    <w:p w14:paraId="2F21977B"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представление о правилах безопасного поведения в горах;</w:t>
      </w:r>
    </w:p>
    <w:p w14:paraId="36BD1CA1"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характеризовать снежные лавины, камнепады, сели, оползни, их внешние признаки и опасности;</w:t>
      </w:r>
    </w:p>
    <w:p w14:paraId="10002941"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представление о безопасных действиях, необходимых для снижения риска воздействия в лавину, под камень, при попадании в зону селя, в начале оползня;</w:t>
      </w:r>
    </w:p>
    <w:p w14:paraId="713B5124"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общие правила безопасного поведения на водоёмах;</w:t>
      </w:r>
    </w:p>
    <w:p w14:paraId="0BA4CA91"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правила купания, учитывать разницу между оборудованными и необорудованными пляжами;</w:t>
      </w:r>
    </w:p>
    <w:p w14:paraId="4BFBD326"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правила само- и взаимопомощи терпящего бедствие на воде;</w:t>
      </w:r>
    </w:p>
    <w:p w14:paraId="16E034AB"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обеспечить безопасность действий при обнаружении тонущего человека летом и человека в полынье;</w:t>
      </w:r>
    </w:p>
    <w:p w14:paraId="3251521F"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правила поведения при выводах на плавсредствах и на льду;</w:t>
      </w:r>
    </w:p>
    <w:p w14:paraId="74C84C78"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охарактеризовать наводнения, их внешние признаки и опасность;</w:t>
      </w:r>
    </w:p>
    <w:p w14:paraId="432A964C"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представление о безопасности действий при наводнении;</w:t>
      </w:r>
    </w:p>
    <w:p w14:paraId="53D4C171"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характеризовать цунами, их внешние признаки и опасность;</w:t>
      </w:r>
    </w:p>
    <w:p w14:paraId="240DF21B"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обеспечить безопасные действия при возникновении цунами;</w:t>
      </w:r>
    </w:p>
    <w:p w14:paraId="460DB86B"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характеризовать ураганы, смерчи, их внешние признаки и опасность;</w:t>
      </w:r>
    </w:p>
    <w:p w14:paraId="1768CD12"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представление о безопасных действиях при ураганах и смерчах;</w:t>
      </w:r>
    </w:p>
    <w:p w14:paraId="2A8FEA1B"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характеризовать грозы, их внешние признаки и опасность;</w:t>
      </w:r>
    </w:p>
    <w:p w14:paraId="6E14DAFB"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навыки безопасных действий при попадании в грозу;</w:t>
      </w:r>
    </w:p>
    <w:p w14:paraId="3121D2D5"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охарактеризовать землетрясения и извержения вулканов и их опасность;</w:t>
      </w:r>
    </w:p>
    <w:p w14:paraId="79A214C2"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представление о  безопасности действий при землетрясениях, в том числе при попадании под завал;</w:t>
      </w:r>
    </w:p>
    <w:p w14:paraId="5A035F72"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обеспечить соблюдение безопасных действий при возникновении опасности извержения вулкана;</w:t>
      </w:r>
    </w:p>
    <w:p w14:paraId="4E7173C0"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раскрыть смысл понятий «экология» и «экологическая культура»;</w:t>
      </w:r>
    </w:p>
    <w:p w14:paraId="717276B2"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объяснить значение экологии для развития общества;</w:t>
      </w:r>
    </w:p>
    <w:p w14:paraId="4F4084B9"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правила безопасного поведения при неблагоприятном воздействии основного металла (загрязнения атмосферы).</w:t>
      </w:r>
    </w:p>
    <w:p w14:paraId="793082FF" w14:textId="77777777" w:rsidR="00A66686" w:rsidRDefault="00000000">
      <w:pPr>
        <w:spacing w:after="0" w:line="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w:t>
      </w:r>
      <w:r>
        <w:rPr>
          <w:rFonts w:ascii="Times New Roman" w:eastAsia="Times New Roman" w:hAnsi="Times New Roman" w:cs="Times New Roman"/>
          <w:color w:val="333333"/>
          <w:kern w:val="0"/>
          <w:sz w:val="24"/>
          <w:szCs w:val="24"/>
          <w:lang w:eastAsia="ru-RU"/>
          <w14:ligatures w14:val="none"/>
        </w:rPr>
        <w:br/>
      </w:r>
    </w:p>
    <w:p w14:paraId="551E7004"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Предметные результаты по модулю № 8 « Основы медицинских знаний. Оказание первой помощи »:</w:t>
      </w:r>
    </w:p>
    <w:p w14:paraId="0BBC1B34"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раскрыть смысл понятий «здоровье» и «здоровый образ жизни» и их содержание, объяснить значение здоровья для человека;</w:t>
      </w:r>
    </w:p>
    <w:p w14:paraId="4A6C53E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характеризовать факторы, влияющие на здоровье человека;</w:t>
      </w:r>
    </w:p>
    <w:p w14:paraId="38DAF592"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раскрыть содержание здорового образа жизни, объяснить пагубность вредных привычек;</w:t>
      </w:r>
    </w:p>
    <w:p w14:paraId="430BAE2B"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обосновывать личную ответственность за сохранение здоровья;</w:t>
      </w:r>
    </w:p>
    <w:p w14:paraId="32257014"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раскрыть понятие «инфекционные заболевания», объяснить причины их возникновения;</w:t>
      </w:r>
    </w:p>
    <w:p w14:paraId="61497B8A"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охарактеризовать механизмы распространения инфекционных заболеваний, выработать навыки по мерам их профилактики и защиты от них;</w:t>
      </w:r>
    </w:p>
    <w:p w14:paraId="5B1559E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обеспечить представление безопасных действий при возникновении явлений биолого-социального происхождения (эпидемия, пандемия);</w:t>
      </w:r>
    </w:p>
    <w:p w14:paraId="5D2643DD"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 xml:space="preserve">охарактеризовать основные мероприятия, проводимые в целях обеспечения безопасности населения при угрозе и во время возникновения ситуаций биолого-социального происхождения (эпидемия, пандемия, эпизоотия, панзоотия, эпифитотия, </w:t>
      </w:r>
      <w:proofErr w:type="spellStart"/>
      <w:r>
        <w:rPr>
          <w:rFonts w:ascii="Times New Roman" w:eastAsia="Times New Roman" w:hAnsi="Times New Roman" w:cs="Times New Roman"/>
          <w:color w:val="333333"/>
          <w:kern w:val="0"/>
          <w:sz w:val="24"/>
          <w:szCs w:val="24"/>
          <w:lang w:eastAsia="ru-RU"/>
          <w14:ligatures w14:val="none"/>
        </w:rPr>
        <w:t>панфитотия</w:t>
      </w:r>
      <w:proofErr w:type="spellEnd"/>
      <w:r>
        <w:rPr>
          <w:rFonts w:ascii="Times New Roman" w:eastAsia="Times New Roman" w:hAnsi="Times New Roman" w:cs="Times New Roman"/>
          <w:color w:val="333333"/>
          <w:kern w:val="0"/>
          <w:sz w:val="24"/>
          <w:szCs w:val="24"/>
          <w:lang w:eastAsia="ru-RU"/>
          <w14:ligatures w14:val="none"/>
        </w:rPr>
        <w:t>);</w:t>
      </w:r>
    </w:p>
    <w:p w14:paraId="20064C6E"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раскрыть понятие «неинфекционные заболевания» и дать их классификацию;</w:t>
      </w:r>
    </w:p>
    <w:p w14:paraId="2CAED4F4"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характеризовать факторы риска неинфекционных заболеваний;</w:t>
      </w:r>
    </w:p>
    <w:p w14:paraId="4A2C68EF"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навыки соблюдения мер профилактики неинфекционных заболеваний и защиты от них;</w:t>
      </w:r>
    </w:p>
    <w:p w14:paraId="24C27FED"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назначение диспансеризации и раскрыть ее задачи;</w:t>
      </w:r>
    </w:p>
    <w:p w14:paraId="54B27E8A"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раскрыть понятия «психическое здоровье» и «психическое благополучие»;</w:t>
      </w:r>
    </w:p>
    <w:p w14:paraId="5EAD4CFF"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объяснить понятие «стресс» и его влияние на человека;</w:t>
      </w:r>
    </w:p>
    <w:p w14:paraId="396FBCD0"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навыки соблюдения меры предосторожности, раскрывать способы саморегуляции эмоциональных состояний;</w:t>
      </w:r>
    </w:p>
    <w:p w14:paraId="0EAB39CD"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раскрыть понятие «первая помощь» и ее содержание;</w:t>
      </w:r>
    </w:p>
    <w:p w14:paraId="59D536D4"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состояние, требующее оказания первой помощи;</w:t>
      </w:r>
    </w:p>
    <w:p w14:paraId="63A5362F"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универсальный алгоритм оказания первой помощи; знать назначение и состав аптечки первой помощи;</w:t>
      </w:r>
    </w:p>
    <w:p w14:paraId="541C9ABD"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навыки действий при оказании первой помощи в различных приспособлениях;</w:t>
      </w:r>
    </w:p>
    <w:p w14:paraId="6869338D"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характеризовать приемы психологической помощи обвиняемому.</w:t>
      </w:r>
    </w:p>
    <w:p w14:paraId="26EBA1D5" w14:textId="77777777" w:rsidR="00A66686" w:rsidRDefault="00000000">
      <w:pPr>
        <w:spacing w:after="0" w:line="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w:t>
      </w:r>
      <w:r>
        <w:rPr>
          <w:rFonts w:ascii="Times New Roman" w:eastAsia="Times New Roman" w:hAnsi="Times New Roman" w:cs="Times New Roman"/>
          <w:b/>
          <w:bCs/>
          <w:color w:val="333333"/>
          <w:kern w:val="0"/>
          <w:sz w:val="24"/>
          <w:szCs w:val="24"/>
          <w:lang w:eastAsia="ru-RU"/>
          <w14:ligatures w14:val="none"/>
        </w:rPr>
        <w:br/>
      </w:r>
    </w:p>
    <w:p w14:paraId="38AC3AA7"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Предметные результаты по модулю № 9 «Безопасность в социуме»:</w:t>
      </w:r>
    </w:p>
    <w:p w14:paraId="4252DD14"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охарактеризовать общение и объяснить его значение для человека;</w:t>
      </w:r>
    </w:p>
    <w:p w14:paraId="7FF81BE2"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характеризовать признаки и анализировать способы эффективного общения;</w:t>
      </w:r>
    </w:p>
    <w:p w14:paraId="6C52A236"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раскрыть приемы и обладать навыками соблюдения правил безопасной межличностной коммуникации и комфортного общения в группе;</w:t>
      </w:r>
    </w:p>
    <w:p w14:paraId="3925EE39"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раскрыть суть конструктивного и деструктивного общения;</w:t>
      </w:r>
    </w:p>
    <w:p w14:paraId="7F30DD3D"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раскрыть понятие «конфликт» и охарактеризовать стадию его развития, причины и причины развития;</w:t>
      </w:r>
    </w:p>
    <w:p w14:paraId="10A479E1"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представление о возникновении межличностных и групповых различий;</w:t>
      </w:r>
    </w:p>
    <w:p w14:paraId="10E4650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характеризовать безопасные и разумные способы избегания и разрешения конфликтных ситуаций;</w:t>
      </w:r>
    </w:p>
    <w:p w14:paraId="2503E761"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навыки безопасного поведения для снижения риска конфликта и безопасных действий при его проявлениях;</w:t>
      </w:r>
    </w:p>
    <w:p w14:paraId="21D02C10"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охарактеризовать способ разрешения конфликта с помощью финансовой стороны (медиатора);</w:t>
      </w:r>
    </w:p>
    <w:p w14:paraId="4A3721A7"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представление об формах проявления конфликта: агрессия, получение дохода </w:t>
      </w:r>
      <w:r>
        <w:rPr>
          <w:rFonts w:ascii="Times New Roman" w:eastAsia="Times New Roman" w:hAnsi="Times New Roman" w:cs="Times New Roman"/>
          <w:color w:val="000000"/>
          <w:kern w:val="0"/>
          <w:sz w:val="24"/>
          <w:szCs w:val="24"/>
          <w:shd w:val="clear" w:color="auto" w:fill="FFFFFF"/>
          <w:lang w:eastAsia="ru-RU"/>
          <w14:ligatures w14:val="none"/>
        </w:rPr>
        <w:t>и буллинг</w:t>
      </w:r>
      <w:r>
        <w:rPr>
          <w:rFonts w:ascii="Times New Roman" w:eastAsia="Times New Roman" w:hAnsi="Times New Roman" w:cs="Times New Roman"/>
          <w:color w:val="333333"/>
          <w:kern w:val="0"/>
          <w:sz w:val="24"/>
          <w:szCs w:val="24"/>
          <w:lang w:eastAsia="ru-RU"/>
          <w14:ligatures w14:val="none"/>
        </w:rPr>
        <w:t> ;</w:t>
      </w:r>
    </w:p>
    <w:p w14:paraId="4012D437"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характеризовать манипуляции в ходе межличностного общения;</w:t>
      </w:r>
    </w:p>
    <w:p w14:paraId="2D6425F0"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раскрывать приемы манипуляций и знать особенности противостояния ей;</w:t>
      </w:r>
    </w:p>
    <w:p w14:paraId="76102780"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раскрывать принятые меры противозаконных действий (мошенничество, вымогательство, подстрекательство к действиям, которые могут причинить вред жизни и здоровью, а также вовлечение в преступную, асоциальную или деструктивную деятельность) и способы защиты от них;</w:t>
      </w:r>
    </w:p>
    <w:p w14:paraId="64C845FF"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характеризовать современные молодёжные увлечения и опасности, связанные с ними, знать правила безопасного поведения;</w:t>
      </w:r>
    </w:p>
    <w:p w14:paraId="7232221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навыки безопасного поведения при общении с незнакомыми людьми.</w:t>
      </w:r>
    </w:p>
    <w:p w14:paraId="085215F6" w14:textId="77777777" w:rsidR="00A66686" w:rsidRDefault="00000000">
      <w:pPr>
        <w:spacing w:after="0" w:line="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w:t>
      </w:r>
      <w:r>
        <w:rPr>
          <w:rFonts w:ascii="Times New Roman" w:eastAsia="Times New Roman" w:hAnsi="Times New Roman" w:cs="Times New Roman"/>
          <w:b/>
          <w:bCs/>
          <w:color w:val="333333"/>
          <w:kern w:val="0"/>
          <w:sz w:val="24"/>
          <w:szCs w:val="24"/>
          <w:lang w:eastAsia="ru-RU"/>
          <w14:ligatures w14:val="none"/>
        </w:rPr>
        <w:br/>
      </w:r>
    </w:p>
    <w:p w14:paraId="502136F0"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П </w:t>
      </w:r>
      <w:proofErr w:type="spellStart"/>
      <w:r>
        <w:rPr>
          <w:rFonts w:ascii="Times New Roman" w:eastAsia="Times New Roman" w:hAnsi="Times New Roman" w:cs="Times New Roman"/>
          <w:b/>
          <w:bCs/>
          <w:color w:val="333333"/>
          <w:kern w:val="0"/>
          <w:sz w:val="24"/>
          <w:szCs w:val="24"/>
          <w:lang w:eastAsia="ru-RU"/>
          <w14:ligatures w14:val="none"/>
        </w:rPr>
        <w:t>редметные</w:t>
      </w:r>
      <w:proofErr w:type="spellEnd"/>
      <w:r>
        <w:rPr>
          <w:rFonts w:ascii="Times New Roman" w:eastAsia="Times New Roman" w:hAnsi="Times New Roman" w:cs="Times New Roman"/>
          <w:b/>
          <w:bCs/>
          <w:color w:val="333333"/>
          <w:kern w:val="0"/>
          <w:sz w:val="24"/>
          <w:szCs w:val="24"/>
          <w:lang w:eastAsia="ru-RU"/>
          <w14:ligatures w14:val="none"/>
        </w:rPr>
        <w:t xml:space="preserve"> результаты по модулю № 10 «Безопасность в информационном пространстве»:</w:t>
      </w:r>
    </w:p>
    <w:p w14:paraId="25457459"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раскрыть понятие «цифровая среда», ее характеристики и привести доказательства информационных и компьютерных угроз;</w:t>
      </w:r>
    </w:p>
    <w:p w14:paraId="748D4808"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объяснить положительные возможности цифровой среды;</w:t>
      </w:r>
    </w:p>
    <w:p w14:paraId="6B11429B"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охарактеризовать риски и угрозы при использовании Интернета;</w:t>
      </w:r>
    </w:p>
    <w:p w14:paraId="10351D2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общие принципы безопасного поведения, необходимые для реагирования на возникновение ситуаций в личном цифровом пространстве;</w:t>
      </w:r>
    </w:p>
    <w:p w14:paraId="60AB7FAF"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характеризовать опасные явления окружающей среды;</w:t>
      </w:r>
    </w:p>
    <w:p w14:paraId="2E4E50B7"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классифицировать и оценивать риски конкурентных программ и приложений, их недостатки;</w:t>
      </w:r>
    </w:p>
    <w:p w14:paraId="0D7B44CA"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 xml:space="preserve">иметь навыки соблюдения правил </w:t>
      </w:r>
      <w:proofErr w:type="spellStart"/>
      <w:r>
        <w:rPr>
          <w:rFonts w:ascii="Times New Roman" w:eastAsia="Times New Roman" w:hAnsi="Times New Roman" w:cs="Times New Roman"/>
          <w:color w:val="333333"/>
          <w:kern w:val="0"/>
          <w:sz w:val="24"/>
          <w:szCs w:val="24"/>
          <w:lang w:eastAsia="ru-RU"/>
          <w14:ligatures w14:val="none"/>
        </w:rPr>
        <w:t>кибергигиены</w:t>
      </w:r>
      <w:proofErr w:type="spellEnd"/>
      <w:r>
        <w:rPr>
          <w:rFonts w:ascii="Times New Roman" w:eastAsia="Times New Roman" w:hAnsi="Times New Roman" w:cs="Times New Roman"/>
          <w:color w:val="333333"/>
          <w:kern w:val="0"/>
          <w:sz w:val="24"/>
          <w:szCs w:val="24"/>
          <w:lang w:eastAsia="ru-RU"/>
          <w14:ligatures w14:val="none"/>
        </w:rPr>
        <w:t xml:space="preserve"> для реагирования на возникновение ситуаций в цифровой среде;</w:t>
      </w:r>
    </w:p>
    <w:p w14:paraId="4D0AB7B9"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охарактеризовать основные виды опасного и запрещенного контента в Интернете и охарактеризовать его признаки;</w:t>
      </w:r>
    </w:p>
    <w:p w14:paraId="2F3712D8"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раскрывать приемы, связанные с опасностями при использовании Интернета;</w:t>
      </w:r>
    </w:p>
    <w:p w14:paraId="6EDAABC0"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охарактеризовать противоправные действия в Интернете;</w:t>
      </w:r>
    </w:p>
    <w:p w14:paraId="55FBE94C"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навыки соблюдения правил поведения, средств для снижения рисков и угроз при использовании Интернета (кибербуллинга, общения в различных организациях и группах);</w:t>
      </w:r>
    </w:p>
    <w:p w14:paraId="3C31EEE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охарактеризовать деструктивные явления в Интернете, их признаки и опасность;</w:t>
      </w:r>
    </w:p>
    <w:p w14:paraId="62A651FB"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навыки соблюдения правил безопасного использования Интернета, средств для снижения рисков и управления обработками в различных деструктивных действиях.</w:t>
      </w:r>
    </w:p>
    <w:p w14:paraId="21A3EA05" w14:textId="77777777" w:rsidR="00A66686" w:rsidRDefault="00000000">
      <w:pPr>
        <w:spacing w:after="0" w:line="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w:t>
      </w:r>
      <w:r>
        <w:rPr>
          <w:rFonts w:ascii="Times New Roman" w:eastAsia="Times New Roman" w:hAnsi="Times New Roman" w:cs="Times New Roman"/>
          <w:b/>
          <w:bCs/>
          <w:color w:val="333333"/>
          <w:kern w:val="0"/>
          <w:sz w:val="24"/>
          <w:szCs w:val="24"/>
          <w:lang w:eastAsia="ru-RU"/>
          <w14:ligatures w14:val="none"/>
        </w:rPr>
        <w:br/>
      </w:r>
    </w:p>
    <w:p w14:paraId="28558182"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b/>
          <w:bCs/>
          <w:color w:val="333333"/>
          <w:kern w:val="0"/>
          <w:sz w:val="24"/>
          <w:szCs w:val="24"/>
          <w:lang w:eastAsia="ru-RU"/>
          <w14:ligatures w14:val="none"/>
        </w:rPr>
        <w:t>Предметные результаты по модулю № 11 « Основы противодействия экстремизму и терроризму »:</w:t>
      </w:r>
    </w:p>
    <w:p w14:paraId="73561AD6"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объяснить понятия «экстремизм» и «терроризм», раскрыть их содержание, охарактеризовать причины, возможные варианты и проявления их последствий;</w:t>
      </w:r>
    </w:p>
    <w:p w14:paraId="49506FF0"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раскрывать цели и формы проявления террористических актов, характеризовать их последствия;</w:t>
      </w:r>
    </w:p>
    <w:p w14:paraId="2DE32F1E"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раскрыть основы общественно-государственной системы, роль личности в противодействии экстремизму и терроризму;</w:t>
      </w:r>
    </w:p>
    <w:p w14:paraId="7F935F12"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знать уровни террористической опасности и цели контртеррористической операции;</w:t>
      </w:r>
    </w:p>
    <w:p w14:paraId="53B33930"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характеризовать признаки использования в террористической деятельности;</w:t>
      </w:r>
    </w:p>
    <w:p w14:paraId="1DA5C5D3"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навыки соблюдения правил антитеррористического поведения  и действий при обнаружении признаков вербовки;</w:t>
      </w:r>
    </w:p>
    <w:p w14:paraId="7BA2EBE4"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14:paraId="34408B88" w14:textId="77777777" w:rsidR="00A66686" w:rsidRDefault="00000000">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4"/>
          <w:szCs w:val="24"/>
          <w:lang w:eastAsia="ru-RU"/>
          <w14:ligatures w14:val="none"/>
        </w:rPr>
        <w:t xml:space="preserve">иметь представление о безопасности действий в случае теракта (нападение террористов и попытка захвата заложников, попадание </w:t>
      </w:r>
      <w:proofErr w:type="spellStart"/>
      <w:r>
        <w:rPr>
          <w:rFonts w:ascii="Times New Roman" w:eastAsia="Times New Roman" w:hAnsi="Times New Roman" w:cs="Times New Roman"/>
          <w:color w:val="333333"/>
          <w:kern w:val="0"/>
          <w:sz w:val="24"/>
          <w:szCs w:val="24"/>
          <w:lang w:eastAsia="ru-RU"/>
          <w14:ligatures w14:val="none"/>
        </w:rPr>
        <w:t>вож</w:t>
      </w:r>
      <w:proofErr w:type="spellEnd"/>
      <w:r>
        <w:rPr>
          <w:rFonts w:ascii="Times New Roman" w:eastAsia="Times New Roman" w:hAnsi="Times New Roman" w:cs="Times New Roman"/>
          <w:color w:val="333333"/>
          <w:kern w:val="0"/>
          <w:sz w:val="24"/>
          <w:szCs w:val="24"/>
          <w:lang w:eastAsia="ru-RU"/>
          <w14:ligatures w14:val="none"/>
        </w:rPr>
        <w:t xml:space="preserve"> </w:t>
      </w:r>
      <w:proofErr w:type="spellStart"/>
      <w:r>
        <w:rPr>
          <w:rFonts w:ascii="Times New Roman" w:eastAsia="Times New Roman" w:hAnsi="Times New Roman" w:cs="Times New Roman"/>
          <w:color w:val="333333"/>
          <w:kern w:val="0"/>
          <w:sz w:val="24"/>
          <w:szCs w:val="24"/>
          <w:lang w:eastAsia="ru-RU"/>
          <w14:ligatures w14:val="none"/>
        </w:rPr>
        <w:t>заловников</w:t>
      </w:r>
      <w:proofErr w:type="spellEnd"/>
      <w:r>
        <w:rPr>
          <w:rFonts w:ascii="Times New Roman" w:eastAsia="Times New Roman" w:hAnsi="Times New Roman" w:cs="Times New Roman"/>
          <w:color w:val="333333"/>
          <w:kern w:val="0"/>
          <w:sz w:val="24"/>
          <w:szCs w:val="24"/>
          <w:lang w:eastAsia="ru-RU"/>
          <w14:ligatures w14:val="none"/>
        </w:rPr>
        <w:t>, огневой налет, наезд транспортных средств, подрыв взрывного устройства).</w:t>
      </w:r>
    </w:p>
    <w:p w14:paraId="2B35A411" w14:textId="77777777" w:rsidR="00A66686" w:rsidRDefault="00A66686">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14:ligatures w14:val="none"/>
        </w:rPr>
      </w:pPr>
    </w:p>
    <w:p w14:paraId="43E3FAD7" w14:textId="77777777" w:rsidR="00A66686" w:rsidRDefault="00A66686">
      <w:pPr>
        <w:spacing w:after="0" w:line="240" w:lineRule="auto"/>
        <w:rPr>
          <w:rFonts w:ascii="Arial" w:eastAsia="Times New Roman" w:hAnsi="Arial" w:cs="Arial"/>
          <w:color w:val="FFFFFF"/>
          <w:kern w:val="0"/>
          <w:sz w:val="24"/>
          <w:szCs w:val="24"/>
          <w:lang w:eastAsia="ru-RU"/>
          <w14:ligatures w14:val="none"/>
        </w:rPr>
      </w:pPr>
    </w:p>
    <w:p w14:paraId="1C1ADBB4" w14:textId="77777777" w:rsidR="00A66686" w:rsidRDefault="00A66686">
      <w:pPr>
        <w:spacing w:after="0" w:line="240" w:lineRule="auto"/>
        <w:rPr>
          <w:rFonts w:ascii="Arial" w:eastAsia="Times New Roman" w:hAnsi="Arial" w:cs="Arial"/>
          <w:color w:val="FFFFFF"/>
          <w:kern w:val="0"/>
          <w:sz w:val="24"/>
          <w:szCs w:val="24"/>
          <w:lang w:eastAsia="ru-RU"/>
          <w14:ligatures w14:val="none"/>
        </w:rPr>
      </w:pPr>
    </w:p>
    <w:p w14:paraId="4D6B5AD0" w14:textId="77777777" w:rsidR="00A66686" w:rsidRDefault="00A66686">
      <w:pPr>
        <w:spacing w:after="0" w:line="240" w:lineRule="auto"/>
        <w:rPr>
          <w:rFonts w:ascii="Arial" w:eastAsia="Times New Roman" w:hAnsi="Arial" w:cs="Arial"/>
          <w:color w:val="FFFFFF"/>
          <w:kern w:val="0"/>
          <w:sz w:val="24"/>
          <w:szCs w:val="24"/>
          <w:lang w:eastAsia="ru-RU"/>
          <w14:ligatures w14:val="none"/>
        </w:rPr>
      </w:pPr>
    </w:p>
    <w:p w14:paraId="2A87AFE9" w14:textId="77777777" w:rsidR="00A66686" w:rsidRDefault="00A66686">
      <w:pPr>
        <w:spacing w:after="0" w:line="240" w:lineRule="auto"/>
        <w:rPr>
          <w:rFonts w:ascii="Arial" w:eastAsia="Times New Roman" w:hAnsi="Arial" w:cs="Arial"/>
          <w:color w:val="FFFFFF"/>
          <w:kern w:val="0"/>
          <w:sz w:val="24"/>
          <w:szCs w:val="24"/>
          <w:lang w:eastAsia="ru-RU"/>
          <w14:ligatures w14:val="none"/>
        </w:rPr>
      </w:pPr>
    </w:p>
    <w:p w14:paraId="32744906" w14:textId="77777777" w:rsidR="00A66686" w:rsidRDefault="00A66686">
      <w:pPr>
        <w:spacing w:after="0" w:line="240" w:lineRule="auto"/>
        <w:rPr>
          <w:rFonts w:ascii="Arial" w:eastAsia="Times New Roman" w:hAnsi="Arial" w:cs="Arial"/>
          <w:color w:val="FFFFFF"/>
          <w:kern w:val="0"/>
          <w:sz w:val="24"/>
          <w:szCs w:val="24"/>
          <w:lang w:eastAsia="ru-RU"/>
          <w14:ligatures w14:val="none"/>
        </w:rPr>
      </w:pPr>
    </w:p>
    <w:p w14:paraId="32223AAE" w14:textId="77777777" w:rsidR="00A66686" w:rsidRDefault="00A66686">
      <w:pPr>
        <w:spacing w:after="0" w:line="240" w:lineRule="auto"/>
        <w:rPr>
          <w:rFonts w:ascii="Arial" w:eastAsia="Times New Roman" w:hAnsi="Arial" w:cs="Arial"/>
          <w:color w:val="FFFFFF"/>
          <w:kern w:val="0"/>
          <w:sz w:val="24"/>
          <w:szCs w:val="24"/>
          <w:lang w:eastAsia="ru-RU"/>
          <w14:ligatures w14:val="none"/>
        </w:rPr>
      </w:pPr>
    </w:p>
    <w:p w14:paraId="6631F455" w14:textId="77777777" w:rsidR="00A66686" w:rsidRDefault="00A66686">
      <w:pPr>
        <w:spacing w:after="0" w:line="240" w:lineRule="auto"/>
        <w:rPr>
          <w:rFonts w:ascii="Arial" w:eastAsia="Times New Roman" w:hAnsi="Arial" w:cs="Arial"/>
          <w:color w:val="FFFFFF"/>
          <w:kern w:val="0"/>
          <w:sz w:val="24"/>
          <w:szCs w:val="24"/>
          <w:lang w:eastAsia="ru-RU"/>
          <w14:ligatures w14:val="none"/>
        </w:rPr>
      </w:pPr>
    </w:p>
    <w:p w14:paraId="257759E4" w14:textId="77777777" w:rsidR="00A66686" w:rsidRDefault="00A66686">
      <w:pPr>
        <w:spacing w:after="0" w:line="240" w:lineRule="auto"/>
        <w:rPr>
          <w:rFonts w:ascii="Arial" w:eastAsia="Times New Roman" w:hAnsi="Arial" w:cs="Arial"/>
          <w:color w:val="FFFFFF"/>
          <w:kern w:val="0"/>
          <w:sz w:val="24"/>
          <w:szCs w:val="24"/>
          <w:lang w:eastAsia="ru-RU"/>
          <w14:ligatures w14:val="none"/>
        </w:rPr>
      </w:pPr>
    </w:p>
    <w:p w14:paraId="6EC040B7" w14:textId="77777777" w:rsidR="00A66686" w:rsidRDefault="00A66686">
      <w:pPr>
        <w:spacing w:after="0" w:line="240" w:lineRule="auto"/>
        <w:rPr>
          <w:rFonts w:ascii="Arial" w:eastAsia="Times New Roman" w:hAnsi="Arial" w:cs="Arial"/>
          <w:color w:val="FFFFFF"/>
          <w:kern w:val="0"/>
          <w:sz w:val="24"/>
          <w:szCs w:val="24"/>
          <w:lang w:eastAsia="ru-RU"/>
          <w14:ligatures w14:val="none"/>
        </w:rPr>
      </w:pPr>
    </w:p>
    <w:p w14:paraId="607F91DB" w14:textId="77777777" w:rsidR="00A66686" w:rsidRDefault="00A66686">
      <w:pPr>
        <w:spacing w:after="0" w:line="240" w:lineRule="auto"/>
        <w:rPr>
          <w:rFonts w:ascii="Arial" w:eastAsia="Times New Roman" w:hAnsi="Arial" w:cs="Arial"/>
          <w:color w:val="FFFFFF"/>
          <w:kern w:val="0"/>
          <w:sz w:val="24"/>
          <w:szCs w:val="24"/>
          <w:lang w:eastAsia="ru-RU"/>
          <w14:ligatures w14:val="none"/>
        </w:rPr>
      </w:pPr>
    </w:p>
    <w:p w14:paraId="190B759F" w14:textId="77777777" w:rsidR="00A66686" w:rsidRDefault="00A66686">
      <w:pPr>
        <w:spacing w:after="0" w:line="240" w:lineRule="auto"/>
        <w:rPr>
          <w:rFonts w:ascii="Arial" w:eastAsia="Times New Roman" w:hAnsi="Arial" w:cs="Arial"/>
          <w:color w:val="FFFFFF"/>
          <w:kern w:val="0"/>
          <w:sz w:val="24"/>
          <w:szCs w:val="24"/>
          <w:lang w:eastAsia="ru-RU"/>
          <w14:ligatures w14:val="none"/>
        </w:rPr>
      </w:pPr>
    </w:p>
    <w:p w14:paraId="67AC204A" w14:textId="77777777" w:rsidR="00A66686" w:rsidRDefault="00A66686">
      <w:pPr>
        <w:spacing w:after="0" w:line="240" w:lineRule="auto"/>
        <w:rPr>
          <w:rFonts w:ascii="Arial" w:eastAsia="Times New Roman" w:hAnsi="Arial" w:cs="Arial"/>
          <w:color w:val="FFFFFF"/>
          <w:kern w:val="0"/>
          <w:sz w:val="24"/>
          <w:szCs w:val="24"/>
          <w:lang w:eastAsia="ru-RU"/>
          <w14:ligatures w14:val="none"/>
        </w:rPr>
      </w:pPr>
    </w:p>
    <w:p w14:paraId="515F9451" w14:textId="77777777" w:rsidR="00A66686" w:rsidRDefault="00A66686">
      <w:pPr>
        <w:spacing w:after="0" w:line="240" w:lineRule="auto"/>
        <w:rPr>
          <w:rFonts w:ascii="Arial" w:eastAsia="Times New Roman" w:hAnsi="Arial" w:cs="Arial"/>
          <w:color w:val="FFFFFF"/>
          <w:kern w:val="0"/>
          <w:sz w:val="24"/>
          <w:szCs w:val="24"/>
          <w:lang w:eastAsia="ru-RU"/>
          <w14:ligatures w14:val="none"/>
        </w:rPr>
      </w:pPr>
    </w:p>
    <w:p w14:paraId="5AC9D4AB" w14:textId="77777777" w:rsidR="00A66686" w:rsidRDefault="00A66686">
      <w:pPr>
        <w:spacing w:after="0" w:line="240" w:lineRule="auto"/>
        <w:rPr>
          <w:rFonts w:ascii="Arial" w:eastAsia="Times New Roman" w:hAnsi="Arial" w:cs="Arial"/>
          <w:color w:val="FFFFFF"/>
          <w:kern w:val="0"/>
          <w:sz w:val="24"/>
          <w:szCs w:val="24"/>
          <w:lang w:eastAsia="ru-RU"/>
          <w14:ligatures w14:val="none"/>
        </w:rPr>
      </w:pPr>
    </w:p>
    <w:p w14:paraId="0BF09DE2" w14:textId="77777777" w:rsidR="00A66686" w:rsidRDefault="00A66686">
      <w:pPr>
        <w:spacing w:after="0" w:line="240" w:lineRule="auto"/>
        <w:rPr>
          <w:rFonts w:ascii="Arial" w:eastAsia="Times New Roman" w:hAnsi="Arial" w:cs="Arial"/>
          <w:color w:val="FFFFFF"/>
          <w:kern w:val="0"/>
          <w:sz w:val="24"/>
          <w:szCs w:val="24"/>
          <w:lang w:eastAsia="ru-RU"/>
          <w14:ligatures w14:val="none"/>
        </w:rPr>
      </w:pPr>
    </w:p>
    <w:p w14:paraId="28E5A0F3" w14:textId="77777777" w:rsidR="00A66686" w:rsidRDefault="00A66686">
      <w:pPr>
        <w:spacing w:after="0" w:line="240" w:lineRule="auto"/>
        <w:rPr>
          <w:rFonts w:ascii="Arial" w:eastAsia="Times New Roman" w:hAnsi="Arial" w:cs="Arial"/>
          <w:color w:val="FFFFFF"/>
          <w:kern w:val="0"/>
          <w:sz w:val="24"/>
          <w:szCs w:val="24"/>
          <w:lang w:eastAsia="ru-RU"/>
          <w14:ligatures w14:val="none"/>
        </w:rPr>
      </w:pPr>
    </w:p>
    <w:p w14:paraId="0C5C4673" w14:textId="77777777" w:rsidR="00A66686" w:rsidRDefault="00A66686">
      <w:pPr>
        <w:spacing w:after="0" w:line="240" w:lineRule="auto"/>
        <w:rPr>
          <w:rFonts w:ascii="Arial" w:eastAsia="Times New Roman" w:hAnsi="Arial" w:cs="Arial"/>
          <w:color w:val="FFFFFF"/>
          <w:kern w:val="0"/>
          <w:sz w:val="24"/>
          <w:szCs w:val="24"/>
          <w:lang w:eastAsia="ru-RU"/>
          <w14:ligatures w14:val="none"/>
        </w:rPr>
      </w:pPr>
    </w:p>
    <w:p w14:paraId="4B0757C8" w14:textId="77777777" w:rsidR="00A66686" w:rsidRDefault="00A66686">
      <w:pPr>
        <w:spacing w:after="0" w:line="240" w:lineRule="auto"/>
        <w:rPr>
          <w:rFonts w:ascii="Arial" w:eastAsia="Times New Roman" w:hAnsi="Arial" w:cs="Arial"/>
          <w:color w:val="FFFFFF"/>
          <w:kern w:val="0"/>
          <w:sz w:val="24"/>
          <w:szCs w:val="24"/>
          <w:lang w:eastAsia="ru-RU"/>
          <w14:ligatures w14:val="none"/>
        </w:rPr>
      </w:pPr>
    </w:p>
    <w:p w14:paraId="73BF81B9" w14:textId="77777777" w:rsidR="00A66686" w:rsidRDefault="00000000">
      <w:pPr>
        <w:spacing w:after="0" w:line="240" w:lineRule="auto"/>
        <w:rPr>
          <w:rFonts w:ascii="Arial" w:eastAsia="Times New Roman" w:hAnsi="Arial" w:cs="Arial"/>
          <w:color w:val="FFFFFF"/>
          <w:kern w:val="0"/>
          <w:sz w:val="24"/>
          <w:szCs w:val="24"/>
          <w:lang w:eastAsia="ru-RU"/>
          <w14:ligatures w14:val="none"/>
        </w:rPr>
      </w:pPr>
      <w:r>
        <w:rPr>
          <w:rFonts w:ascii="Arial" w:eastAsia="Times New Roman" w:hAnsi="Arial" w:cs="Arial"/>
          <w:color w:val="FFFFFF"/>
          <w:kern w:val="0"/>
          <w:sz w:val="24"/>
          <w:szCs w:val="24"/>
          <w:lang w:eastAsia="ru-RU"/>
          <w14:ligatures w14:val="none"/>
        </w:rPr>
        <w:t xml:space="preserve">ФГБНУ «Институт содержания и методов обучения </w:t>
      </w:r>
    </w:p>
    <w:p w14:paraId="14E08FE5" w14:textId="77777777" w:rsidR="00A66686" w:rsidRDefault="00A66686"/>
    <w:p w14:paraId="05FCF712" w14:textId="77777777" w:rsidR="00A66686" w:rsidRDefault="00000000">
      <w:pPr>
        <w:shd w:val="clear" w:color="auto" w:fill="E1E2E6"/>
        <w:spacing w:after="0" w:line="240" w:lineRule="auto"/>
        <w:rPr>
          <w:rFonts w:ascii="Times New Roman" w:eastAsia="Times New Roman" w:hAnsi="Times New Roman" w:cs="Times New Roman"/>
          <w:b/>
          <w:bCs/>
          <w:caps/>
          <w:color w:val="000000"/>
          <w:kern w:val="0"/>
          <w:sz w:val="24"/>
          <w:szCs w:val="24"/>
          <w:lang w:eastAsia="ru-RU"/>
          <w14:ligatures w14:val="none"/>
        </w:rPr>
      </w:pPr>
      <w:r>
        <w:rPr>
          <w:rFonts w:ascii="Arial" w:eastAsia="Times New Roman" w:hAnsi="Arial" w:cs="Arial"/>
          <w:b/>
          <w:bCs/>
          <w:caps/>
          <w:color w:val="000000"/>
          <w:kern w:val="0"/>
          <w:sz w:val="24"/>
          <w:szCs w:val="24"/>
          <w:lang w:eastAsia="ru-RU"/>
          <w14:ligatures w14:val="none"/>
        </w:rPr>
        <w:t>Тематическое планирование</w:t>
      </w:r>
    </w:p>
    <w:p w14:paraId="549F2DD4" w14:textId="77777777" w:rsidR="00A66686" w:rsidRDefault="00000000">
      <w:pPr>
        <w:shd w:val="clear" w:color="auto" w:fill="E1E2E6"/>
        <w:spacing w:after="0" w:line="240" w:lineRule="auto"/>
        <w:rPr>
          <w:rFonts w:ascii="Times New Roman" w:eastAsia="Times New Roman" w:hAnsi="Times New Roman" w:cs="Times New Roman"/>
          <w:b/>
          <w:bCs/>
          <w:caps/>
          <w:color w:val="000000"/>
          <w:kern w:val="0"/>
          <w:sz w:val="24"/>
          <w:szCs w:val="24"/>
          <w:lang w:eastAsia="ru-RU"/>
          <w14:ligatures w14:val="none"/>
        </w:rPr>
      </w:pPr>
      <w:r>
        <w:rPr>
          <w:rFonts w:ascii="Arial" w:eastAsia="Times New Roman" w:hAnsi="Arial" w:cs="Arial"/>
          <w:b/>
          <w:bCs/>
          <w:caps/>
          <w:color w:val="000000"/>
          <w:kern w:val="0"/>
          <w:sz w:val="24"/>
          <w:szCs w:val="24"/>
          <w:lang w:eastAsia="ru-RU"/>
          <w14:ligatures w14:val="none"/>
        </w:rPr>
        <w:t>8</w:t>
      </w:r>
      <w:r>
        <w:rPr>
          <w:rFonts w:ascii="Arial" w:eastAsia="Times New Roman" w:hAnsi="Arial" w:cs="Arial"/>
          <w:b/>
          <w:bCs/>
          <w:caps/>
          <w:color w:val="000000"/>
          <w:kern w:val="0"/>
          <w:sz w:val="24"/>
          <w:szCs w:val="24"/>
          <w:lang w:val="en-US" w:eastAsia="ru-RU"/>
          <w14:ligatures w14:val="none"/>
        </w:rPr>
        <w:t>-9</w:t>
      </w:r>
      <w:r>
        <w:rPr>
          <w:rFonts w:ascii="Arial" w:eastAsia="Times New Roman" w:hAnsi="Arial" w:cs="Arial"/>
          <w:b/>
          <w:bCs/>
          <w:caps/>
          <w:color w:val="000000"/>
          <w:kern w:val="0"/>
          <w:sz w:val="24"/>
          <w:szCs w:val="24"/>
          <w:lang w:eastAsia="ru-RU"/>
          <w14:ligatures w14:val="none"/>
        </w:rPr>
        <w:t xml:space="preserve"> КЛАСС</w:t>
      </w:r>
    </w:p>
    <w:tbl>
      <w:tblPr>
        <w:tblW w:w="10721" w:type="dxa"/>
        <w:tblCellSpacing w:w="15" w:type="dxa"/>
        <w:tblInd w:w="-1072" w:type="dxa"/>
        <w:tblBorders>
          <w:top w:val="single" w:sz="4" w:space="0" w:color="auto"/>
          <w:left w:val="single" w:sz="4" w:space="0" w:color="auto"/>
          <w:bottom w:val="single" w:sz="4" w:space="0" w:color="auto"/>
          <w:right w:val="single" w:sz="4" w:space="0" w:color="auto"/>
          <w:insideH w:val="none" w:sz="4" w:space="0" w:color="auto"/>
          <w:insideV w:val="none" w:sz="4" w:space="0" w:color="auto"/>
        </w:tblBorders>
        <w:tblCellMar>
          <w:top w:w="15" w:type="dxa"/>
          <w:left w:w="15" w:type="dxa"/>
          <w:bottom w:w="15" w:type="dxa"/>
          <w:right w:w="15" w:type="dxa"/>
        </w:tblCellMar>
        <w:tblLook w:val="04A0" w:firstRow="1" w:lastRow="0" w:firstColumn="1" w:lastColumn="0" w:noHBand="0" w:noVBand="1"/>
      </w:tblPr>
      <w:tblGrid>
        <w:gridCol w:w="485"/>
        <w:gridCol w:w="2804"/>
        <w:gridCol w:w="789"/>
        <w:gridCol w:w="1574"/>
        <w:gridCol w:w="1615"/>
        <w:gridCol w:w="3454"/>
      </w:tblGrid>
      <w:tr w:rsidR="00A66686" w14:paraId="61F326B5" w14:textId="77777777">
        <w:trPr>
          <w:tblHeader/>
          <w:tblCellSpacing w:w="15" w:type="dxa"/>
        </w:trPr>
        <w:tc>
          <w:tcPr>
            <w:tcW w:w="0" w:type="auto"/>
            <w:vMerge w:val="restart"/>
            <w:tcBorders>
              <w:bottom w:val="single" w:sz="4" w:space="0" w:color="000000"/>
              <w:right w:val="single" w:sz="4" w:space="0" w:color="000000"/>
            </w:tcBorders>
          </w:tcPr>
          <w:p w14:paraId="79ADF202" w14:textId="77777777" w:rsidR="00A66686" w:rsidRDefault="00000000">
            <w:pPr>
              <w:spacing w:after="0" w:line="240" w:lineRule="auto"/>
              <w:jc w:val="center"/>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 п/п</w:t>
            </w:r>
          </w:p>
        </w:tc>
        <w:tc>
          <w:tcPr>
            <w:tcW w:w="2780" w:type="dxa"/>
            <w:vMerge w:val="restart"/>
            <w:tcBorders>
              <w:bottom w:val="single" w:sz="4" w:space="0" w:color="000000"/>
              <w:right w:val="single" w:sz="4" w:space="0" w:color="000000"/>
            </w:tcBorders>
          </w:tcPr>
          <w:p w14:paraId="212A2852" w14:textId="77777777" w:rsidR="00A66686" w:rsidRDefault="00000000">
            <w:pPr>
              <w:spacing w:after="0" w:line="240" w:lineRule="auto"/>
              <w:jc w:val="center"/>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Название разделов и тем программы</w:t>
            </w:r>
          </w:p>
        </w:tc>
        <w:tc>
          <w:tcPr>
            <w:tcW w:w="3949" w:type="dxa"/>
            <w:gridSpan w:val="3"/>
            <w:tcBorders>
              <w:bottom w:val="single" w:sz="4" w:space="0" w:color="000000"/>
              <w:right w:val="single" w:sz="4" w:space="0" w:color="000000"/>
            </w:tcBorders>
          </w:tcPr>
          <w:p w14:paraId="69599359" w14:textId="77777777" w:rsidR="00A66686" w:rsidRDefault="00000000">
            <w:pPr>
              <w:spacing w:after="0" w:line="240" w:lineRule="auto"/>
              <w:jc w:val="center"/>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Количество часов</w:t>
            </w:r>
          </w:p>
        </w:tc>
        <w:tc>
          <w:tcPr>
            <w:tcW w:w="3412" w:type="dxa"/>
            <w:vMerge w:val="restart"/>
            <w:tcBorders>
              <w:bottom w:val="single" w:sz="4" w:space="0" w:color="000000"/>
            </w:tcBorders>
          </w:tcPr>
          <w:p w14:paraId="2C76BB10" w14:textId="77777777" w:rsidR="00A66686" w:rsidRDefault="00000000">
            <w:pPr>
              <w:spacing w:after="0" w:line="240" w:lineRule="auto"/>
              <w:jc w:val="center"/>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Электронные (цифровые) образовательные ресурсы</w:t>
            </w:r>
          </w:p>
        </w:tc>
      </w:tr>
      <w:tr w:rsidR="00A66686" w14:paraId="6C4AFBB8" w14:textId="77777777">
        <w:trPr>
          <w:tblHeader/>
          <w:tblCellSpacing w:w="15" w:type="dxa"/>
        </w:trPr>
        <w:tc>
          <w:tcPr>
            <w:tcW w:w="0" w:type="auto"/>
            <w:vMerge/>
            <w:tcBorders>
              <w:top w:val="single" w:sz="4" w:space="0" w:color="000000"/>
              <w:bottom w:val="single" w:sz="4" w:space="0" w:color="000000"/>
              <w:right w:val="single" w:sz="4" w:space="0" w:color="000000"/>
            </w:tcBorders>
          </w:tcPr>
          <w:p w14:paraId="4820DC0C" w14:textId="77777777" w:rsidR="00A66686" w:rsidRDefault="00A66686">
            <w:pPr>
              <w:spacing w:after="0" w:line="240" w:lineRule="auto"/>
              <w:rPr>
                <w:rFonts w:ascii="inherit" w:eastAsia="Times New Roman" w:hAnsi="inherit" w:cs="Times New Roman"/>
                <w:kern w:val="0"/>
                <w:sz w:val="24"/>
                <w:szCs w:val="24"/>
                <w:lang w:eastAsia="ru-RU"/>
                <w14:ligatures w14:val="none"/>
              </w:rPr>
            </w:pPr>
          </w:p>
        </w:tc>
        <w:tc>
          <w:tcPr>
            <w:tcW w:w="2780" w:type="dxa"/>
            <w:vMerge/>
            <w:tcBorders>
              <w:top w:val="single" w:sz="4" w:space="0" w:color="000000"/>
              <w:bottom w:val="single" w:sz="4" w:space="0" w:color="000000"/>
              <w:right w:val="single" w:sz="4" w:space="0" w:color="000000"/>
            </w:tcBorders>
          </w:tcPr>
          <w:p w14:paraId="2FA6A096" w14:textId="77777777" w:rsidR="00A66686" w:rsidRDefault="00A66686">
            <w:pPr>
              <w:spacing w:after="0" w:line="240" w:lineRule="auto"/>
              <w:rPr>
                <w:rFonts w:ascii="inherit" w:eastAsia="Times New Roman" w:hAnsi="inherit" w:cs="Times New Roman"/>
                <w:kern w:val="0"/>
                <w:sz w:val="24"/>
                <w:szCs w:val="24"/>
                <w:lang w:eastAsia="ru-RU"/>
                <w14:ligatures w14:val="none"/>
              </w:rPr>
            </w:pPr>
          </w:p>
        </w:tc>
        <w:tc>
          <w:tcPr>
            <w:tcW w:w="760" w:type="dxa"/>
            <w:tcBorders>
              <w:bottom w:val="single" w:sz="4" w:space="0" w:color="000000"/>
              <w:right w:val="single" w:sz="4" w:space="0" w:color="000000"/>
            </w:tcBorders>
          </w:tcPr>
          <w:p w14:paraId="266B675F" w14:textId="77777777" w:rsidR="00A66686" w:rsidRDefault="00000000">
            <w:pPr>
              <w:spacing w:after="0" w:line="240" w:lineRule="auto"/>
              <w:jc w:val="center"/>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Всего</w:t>
            </w:r>
          </w:p>
        </w:tc>
        <w:tc>
          <w:tcPr>
            <w:tcW w:w="1544" w:type="dxa"/>
            <w:tcBorders>
              <w:bottom w:val="single" w:sz="4" w:space="0" w:color="000000"/>
              <w:right w:val="single" w:sz="4" w:space="0" w:color="000000"/>
            </w:tcBorders>
          </w:tcPr>
          <w:p w14:paraId="016968EE" w14:textId="77777777" w:rsidR="00A66686" w:rsidRDefault="00000000">
            <w:pPr>
              <w:spacing w:after="0" w:line="240" w:lineRule="auto"/>
              <w:jc w:val="center"/>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Контрольные работы</w:t>
            </w:r>
          </w:p>
        </w:tc>
        <w:tc>
          <w:tcPr>
            <w:tcW w:w="1585" w:type="dxa"/>
            <w:tcBorders>
              <w:bottom w:val="single" w:sz="4" w:space="0" w:color="000000"/>
              <w:right w:val="single" w:sz="4" w:space="0" w:color="000000"/>
            </w:tcBorders>
          </w:tcPr>
          <w:p w14:paraId="43EB1587" w14:textId="77777777" w:rsidR="00A66686" w:rsidRDefault="00000000">
            <w:pPr>
              <w:spacing w:after="0" w:line="240" w:lineRule="auto"/>
              <w:jc w:val="center"/>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Практические работы</w:t>
            </w:r>
          </w:p>
        </w:tc>
        <w:tc>
          <w:tcPr>
            <w:tcW w:w="3412" w:type="dxa"/>
            <w:vMerge/>
            <w:tcBorders>
              <w:top w:val="single" w:sz="4" w:space="0" w:color="000000"/>
              <w:bottom w:val="single" w:sz="4" w:space="0" w:color="000000"/>
            </w:tcBorders>
            <w:vAlign w:val="center"/>
          </w:tcPr>
          <w:p w14:paraId="2CA5B62F" w14:textId="77777777" w:rsidR="00A66686" w:rsidRDefault="00A66686">
            <w:pPr>
              <w:spacing w:after="0" w:line="240" w:lineRule="auto"/>
              <w:rPr>
                <w:rFonts w:ascii="inherit" w:eastAsia="Times New Roman" w:hAnsi="inherit" w:cs="Times New Roman"/>
                <w:kern w:val="0"/>
                <w:sz w:val="24"/>
                <w:szCs w:val="24"/>
                <w:lang w:eastAsia="ru-RU"/>
                <w14:ligatures w14:val="none"/>
              </w:rPr>
            </w:pPr>
          </w:p>
        </w:tc>
      </w:tr>
      <w:tr w:rsidR="00A66686" w14:paraId="3BE94DDF" w14:textId="77777777">
        <w:trPr>
          <w:tblCellSpacing w:w="15" w:type="dxa"/>
        </w:trPr>
        <w:tc>
          <w:tcPr>
            <w:tcW w:w="0" w:type="auto"/>
            <w:tcBorders>
              <w:bottom w:val="single" w:sz="4" w:space="0" w:color="000000"/>
              <w:right w:val="single" w:sz="4" w:space="0" w:color="000000"/>
            </w:tcBorders>
          </w:tcPr>
          <w:p w14:paraId="13A7A919"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1</w:t>
            </w:r>
          </w:p>
        </w:tc>
        <w:tc>
          <w:tcPr>
            <w:tcW w:w="2780" w:type="dxa"/>
            <w:tcBorders>
              <w:bottom w:val="single" w:sz="4" w:space="0" w:color="000000"/>
              <w:right w:val="single" w:sz="4" w:space="0" w:color="000000"/>
            </w:tcBorders>
          </w:tcPr>
          <w:p w14:paraId="220EE340"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Модуль «Безопасное и устойчивое развитие личности, общества, государства»</w:t>
            </w:r>
          </w:p>
        </w:tc>
        <w:tc>
          <w:tcPr>
            <w:tcW w:w="760" w:type="dxa"/>
            <w:tcBorders>
              <w:bottom w:val="single" w:sz="4" w:space="0" w:color="000000"/>
              <w:right w:val="single" w:sz="4" w:space="0" w:color="000000"/>
            </w:tcBorders>
          </w:tcPr>
          <w:p w14:paraId="3030C673"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4</w:t>
            </w:r>
          </w:p>
        </w:tc>
        <w:tc>
          <w:tcPr>
            <w:tcW w:w="1544" w:type="dxa"/>
            <w:tcBorders>
              <w:bottom w:val="single" w:sz="4" w:space="0" w:color="000000"/>
              <w:right w:val="single" w:sz="4" w:space="0" w:color="000000"/>
            </w:tcBorders>
          </w:tcPr>
          <w:p w14:paraId="5A39E618"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7A3D0905"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4</w:t>
            </w:r>
          </w:p>
        </w:tc>
        <w:tc>
          <w:tcPr>
            <w:tcW w:w="3412" w:type="dxa"/>
            <w:tcBorders>
              <w:bottom w:val="single" w:sz="4" w:space="0" w:color="000000"/>
            </w:tcBorders>
          </w:tcPr>
          <w:p w14:paraId="12901103"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7" w:history="1">
              <w:r>
                <w:rPr>
                  <w:rFonts w:ascii="inherit" w:eastAsia="Times New Roman" w:hAnsi="inherit" w:cs="Times New Roman" w:hint="eastAsia"/>
                  <w:color w:val="0969DA"/>
                  <w:kern w:val="0"/>
                  <w:sz w:val="24"/>
                  <w:szCs w:val="24"/>
                  <w:u w:val="single"/>
                  <w:lang w:eastAsia="ru-RU"/>
                  <w14:ligatures w14:val="none"/>
                </w:rPr>
                <w:t>https://m.edsoo.ru/7f419506</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71B11E7F" w14:textId="77777777">
        <w:trPr>
          <w:tblCellSpacing w:w="15" w:type="dxa"/>
        </w:trPr>
        <w:tc>
          <w:tcPr>
            <w:tcW w:w="0" w:type="auto"/>
            <w:tcBorders>
              <w:bottom w:val="single" w:sz="4" w:space="0" w:color="000000"/>
              <w:right w:val="single" w:sz="4" w:space="0" w:color="000000"/>
            </w:tcBorders>
          </w:tcPr>
          <w:p w14:paraId="005D3D2E"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2</w:t>
            </w:r>
          </w:p>
        </w:tc>
        <w:tc>
          <w:tcPr>
            <w:tcW w:w="2780" w:type="dxa"/>
            <w:tcBorders>
              <w:bottom w:val="single" w:sz="4" w:space="0" w:color="000000"/>
              <w:right w:val="single" w:sz="4" w:space="0" w:color="000000"/>
            </w:tcBorders>
          </w:tcPr>
          <w:p w14:paraId="1400C709"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Модуль «Военная подготовка. Основы военных знаний»</w:t>
            </w:r>
          </w:p>
        </w:tc>
        <w:tc>
          <w:tcPr>
            <w:tcW w:w="760" w:type="dxa"/>
            <w:tcBorders>
              <w:bottom w:val="single" w:sz="4" w:space="0" w:color="000000"/>
              <w:right w:val="single" w:sz="4" w:space="0" w:color="000000"/>
            </w:tcBorders>
          </w:tcPr>
          <w:p w14:paraId="7CE05605"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9</w:t>
            </w:r>
          </w:p>
        </w:tc>
        <w:tc>
          <w:tcPr>
            <w:tcW w:w="1544" w:type="dxa"/>
            <w:tcBorders>
              <w:bottom w:val="single" w:sz="4" w:space="0" w:color="000000"/>
              <w:right w:val="single" w:sz="4" w:space="0" w:color="000000"/>
            </w:tcBorders>
          </w:tcPr>
          <w:p w14:paraId="4550FD67"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85" w:type="dxa"/>
            <w:tcBorders>
              <w:bottom w:val="single" w:sz="4" w:space="0" w:color="000000"/>
              <w:right w:val="single" w:sz="4" w:space="0" w:color="000000"/>
            </w:tcBorders>
          </w:tcPr>
          <w:p w14:paraId="4F162093"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8</w:t>
            </w:r>
          </w:p>
        </w:tc>
        <w:tc>
          <w:tcPr>
            <w:tcW w:w="3412" w:type="dxa"/>
            <w:tcBorders>
              <w:bottom w:val="single" w:sz="4" w:space="0" w:color="000000"/>
            </w:tcBorders>
          </w:tcPr>
          <w:p w14:paraId="1EEC7E2C"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8" w:history="1">
              <w:r>
                <w:rPr>
                  <w:rFonts w:ascii="inherit" w:eastAsia="Times New Roman" w:hAnsi="inherit" w:cs="Times New Roman" w:hint="eastAsia"/>
                  <w:color w:val="0969DA"/>
                  <w:kern w:val="0"/>
                  <w:sz w:val="24"/>
                  <w:szCs w:val="24"/>
                  <w:u w:val="single"/>
                  <w:lang w:eastAsia="ru-RU"/>
                  <w14:ligatures w14:val="none"/>
                </w:rPr>
                <w:t>https://m.edsoo.ru/7f419506</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77818EB4" w14:textId="77777777">
        <w:trPr>
          <w:tblCellSpacing w:w="15" w:type="dxa"/>
        </w:trPr>
        <w:tc>
          <w:tcPr>
            <w:tcW w:w="0" w:type="auto"/>
            <w:tcBorders>
              <w:bottom w:val="single" w:sz="4" w:space="0" w:color="000000"/>
              <w:right w:val="single" w:sz="4" w:space="0" w:color="000000"/>
            </w:tcBorders>
          </w:tcPr>
          <w:p w14:paraId="32EBD70A"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3</w:t>
            </w:r>
          </w:p>
        </w:tc>
        <w:tc>
          <w:tcPr>
            <w:tcW w:w="2780" w:type="dxa"/>
            <w:tcBorders>
              <w:bottom w:val="single" w:sz="4" w:space="0" w:color="000000"/>
              <w:right w:val="single" w:sz="4" w:space="0" w:color="000000"/>
            </w:tcBorders>
          </w:tcPr>
          <w:p w14:paraId="1CA55980"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Модуль «Культура безопасности жизнедеятельности в современном обществе»</w:t>
            </w:r>
          </w:p>
        </w:tc>
        <w:tc>
          <w:tcPr>
            <w:tcW w:w="760" w:type="dxa"/>
            <w:tcBorders>
              <w:bottom w:val="single" w:sz="4" w:space="0" w:color="000000"/>
              <w:right w:val="single" w:sz="4" w:space="0" w:color="000000"/>
            </w:tcBorders>
          </w:tcPr>
          <w:p w14:paraId="0E674631"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2</w:t>
            </w:r>
          </w:p>
        </w:tc>
        <w:tc>
          <w:tcPr>
            <w:tcW w:w="1544" w:type="dxa"/>
            <w:tcBorders>
              <w:bottom w:val="single" w:sz="4" w:space="0" w:color="000000"/>
              <w:right w:val="single" w:sz="4" w:space="0" w:color="000000"/>
            </w:tcBorders>
          </w:tcPr>
          <w:p w14:paraId="2AFC6C3E"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85" w:type="dxa"/>
            <w:tcBorders>
              <w:bottom w:val="single" w:sz="4" w:space="0" w:color="000000"/>
              <w:right w:val="single" w:sz="4" w:space="0" w:color="000000"/>
            </w:tcBorders>
          </w:tcPr>
          <w:p w14:paraId="30D140F8"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3412" w:type="dxa"/>
            <w:tcBorders>
              <w:bottom w:val="single" w:sz="4" w:space="0" w:color="000000"/>
            </w:tcBorders>
          </w:tcPr>
          <w:p w14:paraId="66B637A4"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9" w:history="1">
              <w:r>
                <w:rPr>
                  <w:rFonts w:ascii="inherit" w:eastAsia="Times New Roman" w:hAnsi="inherit" w:cs="Times New Roman" w:hint="eastAsia"/>
                  <w:color w:val="0969DA"/>
                  <w:kern w:val="0"/>
                  <w:sz w:val="24"/>
                  <w:szCs w:val="24"/>
                  <w:u w:val="single"/>
                  <w:lang w:eastAsia="ru-RU"/>
                  <w14:ligatures w14:val="none"/>
                </w:rPr>
                <w:t>https://m.edsoo.ru/7f419506</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7A3D9BAF" w14:textId="77777777">
        <w:trPr>
          <w:tblCellSpacing w:w="15" w:type="dxa"/>
        </w:trPr>
        <w:tc>
          <w:tcPr>
            <w:tcW w:w="0" w:type="auto"/>
            <w:tcBorders>
              <w:bottom w:val="single" w:sz="4" w:space="0" w:color="000000"/>
              <w:right w:val="single" w:sz="4" w:space="0" w:color="000000"/>
            </w:tcBorders>
          </w:tcPr>
          <w:p w14:paraId="404C8075"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4</w:t>
            </w:r>
          </w:p>
        </w:tc>
        <w:tc>
          <w:tcPr>
            <w:tcW w:w="2780" w:type="dxa"/>
            <w:tcBorders>
              <w:bottom w:val="single" w:sz="4" w:space="0" w:color="000000"/>
              <w:right w:val="single" w:sz="4" w:space="0" w:color="000000"/>
            </w:tcBorders>
          </w:tcPr>
          <w:p w14:paraId="51E8E617"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Модуль "Безопасность в быту"</w:t>
            </w:r>
          </w:p>
        </w:tc>
        <w:tc>
          <w:tcPr>
            <w:tcW w:w="760" w:type="dxa"/>
            <w:tcBorders>
              <w:bottom w:val="single" w:sz="4" w:space="0" w:color="000000"/>
              <w:right w:val="single" w:sz="4" w:space="0" w:color="000000"/>
            </w:tcBorders>
          </w:tcPr>
          <w:p w14:paraId="6ECFD52C"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6</w:t>
            </w:r>
          </w:p>
        </w:tc>
        <w:tc>
          <w:tcPr>
            <w:tcW w:w="1544" w:type="dxa"/>
            <w:tcBorders>
              <w:bottom w:val="single" w:sz="4" w:space="0" w:color="000000"/>
              <w:right w:val="single" w:sz="4" w:space="0" w:color="000000"/>
            </w:tcBorders>
          </w:tcPr>
          <w:p w14:paraId="3631EA80"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33FE1188"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6</w:t>
            </w:r>
          </w:p>
        </w:tc>
        <w:tc>
          <w:tcPr>
            <w:tcW w:w="3412" w:type="dxa"/>
            <w:tcBorders>
              <w:bottom w:val="single" w:sz="4" w:space="0" w:color="000000"/>
            </w:tcBorders>
          </w:tcPr>
          <w:p w14:paraId="34F370DD"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10" w:history="1">
              <w:r>
                <w:rPr>
                  <w:rFonts w:ascii="inherit" w:eastAsia="Times New Roman" w:hAnsi="inherit" w:cs="Times New Roman" w:hint="eastAsia"/>
                  <w:color w:val="0969DA"/>
                  <w:kern w:val="0"/>
                  <w:sz w:val="24"/>
                  <w:szCs w:val="24"/>
                  <w:u w:val="single"/>
                  <w:lang w:eastAsia="ru-RU"/>
                  <w14:ligatures w14:val="none"/>
                </w:rPr>
                <w:t>https://m.edsoo.ru/7f419506</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6BB6CDCC" w14:textId="77777777">
        <w:trPr>
          <w:tblCellSpacing w:w="15" w:type="dxa"/>
        </w:trPr>
        <w:tc>
          <w:tcPr>
            <w:tcW w:w="0" w:type="auto"/>
            <w:tcBorders>
              <w:bottom w:val="single" w:sz="4" w:space="0" w:color="000000"/>
              <w:right w:val="single" w:sz="4" w:space="0" w:color="000000"/>
            </w:tcBorders>
          </w:tcPr>
          <w:p w14:paraId="288A7AC4"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5</w:t>
            </w:r>
          </w:p>
        </w:tc>
        <w:tc>
          <w:tcPr>
            <w:tcW w:w="2780" w:type="dxa"/>
            <w:tcBorders>
              <w:bottom w:val="single" w:sz="4" w:space="0" w:color="000000"/>
              <w:right w:val="single" w:sz="4" w:space="0" w:color="000000"/>
            </w:tcBorders>
          </w:tcPr>
          <w:p w14:paraId="63948426"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Модуль «Безопасность на транспорте»</w:t>
            </w:r>
          </w:p>
        </w:tc>
        <w:tc>
          <w:tcPr>
            <w:tcW w:w="760" w:type="dxa"/>
            <w:tcBorders>
              <w:bottom w:val="single" w:sz="4" w:space="0" w:color="000000"/>
              <w:right w:val="single" w:sz="4" w:space="0" w:color="000000"/>
            </w:tcBorders>
          </w:tcPr>
          <w:p w14:paraId="539E8291"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7</w:t>
            </w:r>
          </w:p>
        </w:tc>
        <w:tc>
          <w:tcPr>
            <w:tcW w:w="1544" w:type="dxa"/>
            <w:tcBorders>
              <w:bottom w:val="single" w:sz="4" w:space="0" w:color="000000"/>
              <w:right w:val="single" w:sz="4" w:space="0" w:color="000000"/>
            </w:tcBorders>
          </w:tcPr>
          <w:p w14:paraId="0303C993"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4358B829"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7</w:t>
            </w:r>
          </w:p>
        </w:tc>
        <w:tc>
          <w:tcPr>
            <w:tcW w:w="3412" w:type="dxa"/>
            <w:tcBorders>
              <w:bottom w:val="single" w:sz="4" w:space="0" w:color="000000"/>
            </w:tcBorders>
          </w:tcPr>
          <w:p w14:paraId="3D9DD9BC"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11" w:history="1">
              <w:r>
                <w:rPr>
                  <w:rFonts w:ascii="inherit" w:eastAsia="Times New Roman" w:hAnsi="inherit" w:cs="Times New Roman" w:hint="eastAsia"/>
                  <w:color w:val="0969DA"/>
                  <w:kern w:val="0"/>
                  <w:sz w:val="24"/>
                  <w:szCs w:val="24"/>
                  <w:u w:val="single"/>
                  <w:lang w:eastAsia="ru-RU"/>
                  <w14:ligatures w14:val="none"/>
                </w:rPr>
                <w:t>https://m.edsoo.ru/7f419506</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1929B7F8" w14:textId="77777777">
        <w:trPr>
          <w:tblCellSpacing w:w="15" w:type="dxa"/>
        </w:trPr>
        <w:tc>
          <w:tcPr>
            <w:tcW w:w="0" w:type="auto"/>
            <w:tcBorders>
              <w:bottom w:val="single" w:sz="4" w:space="0" w:color="000000"/>
              <w:right w:val="single" w:sz="4" w:space="0" w:color="000000"/>
            </w:tcBorders>
          </w:tcPr>
          <w:p w14:paraId="5F01F668"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6</w:t>
            </w:r>
          </w:p>
        </w:tc>
        <w:tc>
          <w:tcPr>
            <w:tcW w:w="2780" w:type="dxa"/>
            <w:tcBorders>
              <w:bottom w:val="single" w:sz="4" w:space="0" w:color="000000"/>
              <w:right w:val="single" w:sz="4" w:space="0" w:color="000000"/>
            </w:tcBorders>
          </w:tcPr>
          <w:p w14:paraId="6956D1D0"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Модуль "Безопасность в дверях"</w:t>
            </w:r>
          </w:p>
        </w:tc>
        <w:tc>
          <w:tcPr>
            <w:tcW w:w="760" w:type="dxa"/>
            <w:tcBorders>
              <w:bottom w:val="single" w:sz="4" w:space="0" w:color="000000"/>
              <w:right w:val="single" w:sz="4" w:space="0" w:color="000000"/>
            </w:tcBorders>
          </w:tcPr>
          <w:p w14:paraId="42BC1731"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6</w:t>
            </w:r>
          </w:p>
        </w:tc>
        <w:tc>
          <w:tcPr>
            <w:tcW w:w="1544" w:type="dxa"/>
            <w:tcBorders>
              <w:bottom w:val="single" w:sz="4" w:space="0" w:color="000000"/>
              <w:right w:val="single" w:sz="4" w:space="0" w:color="000000"/>
            </w:tcBorders>
          </w:tcPr>
          <w:p w14:paraId="44D28B97"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5C42030F"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6</w:t>
            </w:r>
          </w:p>
        </w:tc>
        <w:tc>
          <w:tcPr>
            <w:tcW w:w="3412" w:type="dxa"/>
            <w:tcBorders>
              <w:bottom w:val="single" w:sz="4" w:space="0" w:color="000000"/>
            </w:tcBorders>
          </w:tcPr>
          <w:p w14:paraId="6B7C432B"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12" w:history="1">
              <w:r>
                <w:rPr>
                  <w:rFonts w:ascii="inherit" w:eastAsia="Times New Roman" w:hAnsi="inherit" w:cs="Times New Roman" w:hint="eastAsia"/>
                  <w:color w:val="0969DA"/>
                  <w:kern w:val="0"/>
                  <w:sz w:val="24"/>
                  <w:szCs w:val="24"/>
                  <w:u w:val="single"/>
                  <w:lang w:eastAsia="ru-RU"/>
                  <w14:ligatures w14:val="none"/>
                </w:rPr>
                <w:t>https://m.edsoo.ru/7f419506</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6620C25B" w14:textId="77777777">
        <w:trPr>
          <w:tblCellSpacing w:w="15" w:type="dxa"/>
        </w:trPr>
        <w:tc>
          <w:tcPr>
            <w:tcW w:w="3240" w:type="dxa"/>
            <w:gridSpan w:val="2"/>
            <w:tcBorders>
              <w:right w:val="single" w:sz="4" w:space="0" w:color="000000"/>
            </w:tcBorders>
          </w:tcPr>
          <w:p w14:paraId="70835592"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ОБЩЕЕ КОЛИЧЕСТВО ЧАСОВ ПО ПРОГРАММЕ</w:t>
            </w:r>
          </w:p>
        </w:tc>
        <w:tc>
          <w:tcPr>
            <w:tcW w:w="760" w:type="dxa"/>
            <w:tcBorders>
              <w:right w:val="single" w:sz="4" w:space="0" w:color="000000"/>
            </w:tcBorders>
          </w:tcPr>
          <w:p w14:paraId="7976AFE1" w14:textId="77777777" w:rsidR="00A66686" w:rsidRDefault="00000000">
            <w:pPr>
              <w:spacing w:after="0" w:line="240" w:lineRule="auto"/>
              <w:jc w:val="center"/>
              <w:rPr>
                <w:rFonts w:ascii="inherit" w:eastAsia="Times New Roman" w:hAnsi="inherit" w:cs="Times New Roman"/>
                <w:color w:val="5FBA63"/>
                <w:kern w:val="0"/>
                <w:sz w:val="24"/>
                <w:szCs w:val="24"/>
                <w:lang w:eastAsia="ru-RU"/>
                <w14:ligatures w14:val="none"/>
              </w:rPr>
            </w:pPr>
            <w:r>
              <w:rPr>
                <w:rFonts w:ascii="inherit" w:eastAsia="Times New Roman" w:hAnsi="inherit" w:cs="Times New Roman" w:hint="eastAsia"/>
                <w:color w:val="5FBA63"/>
                <w:kern w:val="0"/>
                <w:sz w:val="24"/>
                <w:szCs w:val="24"/>
                <w:lang w:eastAsia="ru-RU"/>
                <w14:ligatures w14:val="none"/>
              </w:rPr>
              <w:t>34</w:t>
            </w:r>
          </w:p>
        </w:tc>
        <w:tc>
          <w:tcPr>
            <w:tcW w:w="1544" w:type="dxa"/>
            <w:tcBorders>
              <w:right w:val="single" w:sz="4" w:space="0" w:color="000000"/>
            </w:tcBorders>
          </w:tcPr>
          <w:p w14:paraId="59465607" w14:textId="77777777" w:rsidR="00A66686" w:rsidRDefault="00000000">
            <w:pPr>
              <w:spacing w:after="0" w:line="240" w:lineRule="auto"/>
              <w:jc w:val="center"/>
              <w:rPr>
                <w:rFonts w:ascii="inherit" w:eastAsia="Times New Roman" w:hAnsi="inherit" w:cs="Times New Roman"/>
                <w:color w:val="5FBA63"/>
                <w:kern w:val="0"/>
                <w:sz w:val="24"/>
                <w:szCs w:val="24"/>
                <w:lang w:eastAsia="ru-RU"/>
                <w14:ligatures w14:val="none"/>
              </w:rPr>
            </w:pPr>
            <w:r>
              <w:rPr>
                <w:rFonts w:ascii="inherit" w:eastAsia="Times New Roman" w:hAnsi="inherit" w:cs="Times New Roman" w:hint="eastAsia"/>
                <w:color w:val="5FBA63"/>
                <w:kern w:val="0"/>
                <w:sz w:val="24"/>
                <w:szCs w:val="24"/>
                <w:lang w:eastAsia="ru-RU"/>
                <w14:ligatures w14:val="none"/>
              </w:rPr>
              <w:t>2</w:t>
            </w:r>
          </w:p>
        </w:tc>
        <w:tc>
          <w:tcPr>
            <w:tcW w:w="1585" w:type="dxa"/>
            <w:tcBorders>
              <w:right w:val="single" w:sz="4" w:space="0" w:color="000000"/>
            </w:tcBorders>
          </w:tcPr>
          <w:p w14:paraId="7A5F3E27"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32</w:t>
            </w:r>
          </w:p>
        </w:tc>
        <w:tc>
          <w:tcPr>
            <w:tcW w:w="3412" w:type="dxa"/>
          </w:tcPr>
          <w:p w14:paraId="32E068C9"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r>
      <w:tr w:rsidR="00A66686" w14:paraId="63612CC6" w14:textId="77777777">
        <w:trPr>
          <w:tblCellSpacing w:w="15" w:type="dxa"/>
        </w:trPr>
        <w:tc>
          <w:tcPr>
            <w:tcW w:w="3240" w:type="dxa"/>
            <w:gridSpan w:val="2"/>
            <w:tcBorders>
              <w:right w:val="single" w:sz="4" w:space="0" w:color="000000"/>
            </w:tcBorders>
          </w:tcPr>
          <w:p w14:paraId="11CD0703" w14:textId="77777777" w:rsidR="00A66686" w:rsidRDefault="00A66686">
            <w:pPr>
              <w:spacing w:after="0" w:line="240" w:lineRule="auto"/>
              <w:rPr>
                <w:rFonts w:ascii="inherit" w:eastAsia="Times New Roman" w:hAnsi="inherit" w:cs="Times New Roman"/>
                <w:color w:val="000000"/>
                <w:kern w:val="0"/>
                <w:sz w:val="24"/>
                <w:szCs w:val="24"/>
                <w:lang w:eastAsia="ru-RU"/>
                <w14:ligatures w14:val="none"/>
              </w:rPr>
            </w:pPr>
          </w:p>
        </w:tc>
        <w:tc>
          <w:tcPr>
            <w:tcW w:w="760" w:type="dxa"/>
            <w:tcBorders>
              <w:right w:val="single" w:sz="4" w:space="0" w:color="000000"/>
            </w:tcBorders>
          </w:tcPr>
          <w:p w14:paraId="0192AB6D" w14:textId="77777777" w:rsidR="00A66686" w:rsidRDefault="00A66686">
            <w:pPr>
              <w:spacing w:after="0" w:line="240" w:lineRule="auto"/>
              <w:jc w:val="center"/>
              <w:rPr>
                <w:rFonts w:ascii="inherit" w:eastAsia="Times New Roman" w:hAnsi="inherit" w:cs="Times New Roman"/>
                <w:color w:val="5FBA63"/>
                <w:kern w:val="0"/>
                <w:sz w:val="24"/>
                <w:szCs w:val="24"/>
                <w:lang w:eastAsia="ru-RU"/>
                <w14:ligatures w14:val="none"/>
              </w:rPr>
            </w:pPr>
          </w:p>
        </w:tc>
        <w:tc>
          <w:tcPr>
            <w:tcW w:w="1544" w:type="dxa"/>
            <w:tcBorders>
              <w:right w:val="single" w:sz="4" w:space="0" w:color="000000"/>
            </w:tcBorders>
          </w:tcPr>
          <w:p w14:paraId="72C723F3" w14:textId="77777777" w:rsidR="00A66686" w:rsidRDefault="00A66686">
            <w:pPr>
              <w:spacing w:after="0" w:line="240" w:lineRule="auto"/>
              <w:jc w:val="center"/>
              <w:rPr>
                <w:rFonts w:ascii="inherit" w:eastAsia="Times New Roman" w:hAnsi="inherit" w:cs="Times New Roman"/>
                <w:color w:val="5FBA63"/>
                <w:kern w:val="0"/>
                <w:sz w:val="24"/>
                <w:szCs w:val="24"/>
                <w:lang w:eastAsia="ru-RU"/>
                <w14:ligatures w14:val="none"/>
              </w:rPr>
            </w:pPr>
          </w:p>
        </w:tc>
        <w:tc>
          <w:tcPr>
            <w:tcW w:w="1585" w:type="dxa"/>
            <w:tcBorders>
              <w:right w:val="single" w:sz="4" w:space="0" w:color="000000"/>
            </w:tcBorders>
          </w:tcPr>
          <w:p w14:paraId="5CBB19B0"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412" w:type="dxa"/>
          </w:tcPr>
          <w:p w14:paraId="10D5566C"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r>
    </w:tbl>
    <w:tbl>
      <w:tblPr>
        <w:tblpPr w:leftFromText="180" w:rightFromText="180" w:vertAnchor="text" w:horzAnchor="page" w:tblpX="512" w:tblpY="993"/>
        <w:tblOverlap w:val="never"/>
        <w:tblW w:w="10773" w:type="dxa"/>
        <w:tblCellSpacing w:w="15" w:type="dxa"/>
        <w:tblBorders>
          <w:top w:val="single" w:sz="4" w:space="0" w:color="auto"/>
          <w:left w:val="single" w:sz="4" w:space="0" w:color="auto"/>
          <w:bottom w:val="single" w:sz="4" w:space="0" w:color="auto"/>
          <w:right w:val="single" w:sz="4" w:space="0" w:color="auto"/>
          <w:insideH w:val="none" w:sz="4" w:space="0" w:color="auto"/>
          <w:insideV w:val="none" w:sz="4" w:space="0" w:color="auto"/>
        </w:tblBorders>
        <w:tblCellMar>
          <w:top w:w="15" w:type="dxa"/>
          <w:left w:w="15" w:type="dxa"/>
          <w:bottom w:w="15" w:type="dxa"/>
          <w:right w:w="15" w:type="dxa"/>
        </w:tblCellMar>
        <w:tblLook w:val="04A0" w:firstRow="1" w:lastRow="0" w:firstColumn="1" w:lastColumn="0" w:noHBand="0" w:noVBand="1"/>
      </w:tblPr>
      <w:tblGrid>
        <w:gridCol w:w="605"/>
        <w:gridCol w:w="2598"/>
        <w:gridCol w:w="838"/>
        <w:gridCol w:w="1574"/>
        <w:gridCol w:w="1615"/>
        <w:gridCol w:w="3543"/>
      </w:tblGrid>
      <w:tr w:rsidR="00A66686" w14:paraId="2C50F96F" w14:textId="77777777">
        <w:trPr>
          <w:tblHeader/>
          <w:tblCellSpacing w:w="15" w:type="dxa"/>
        </w:trPr>
        <w:tc>
          <w:tcPr>
            <w:tcW w:w="560" w:type="dxa"/>
            <w:vMerge w:val="restart"/>
            <w:tcBorders>
              <w:bottom w:val="single" w:sz="4" w:space="0" w:color="000000"/>
              <w:right w:val="single" w:sz="4" w:space="0" w:color="000000"/>
            </w:tcBorders>
          </w:tcPr>
          <w:p w14:paraId="21FF82F8" w14:textId="77777777" w:rsidR="00A66686" w:rsidRDefault="00000000">
            <w:pPr>
              <w:spacing w:after="0" w:line="240" w:lineRule="auto"/>
              <w:jc w:val="center"/>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 п/п</w:t>
            </w:r>
          </w:p>
        </w:tc>
        <w:tc>
          <w:tcPr>
            <w:tcW w:w="2568" w:type="dxa"/>
            <w:vMerge w:val="restart"/>
            <w:tcBorders>
              <w:bottom w:val="single" w:sz="4" w:space="0" w:color="000000"/>
              <w:right w:val="single" w:sz="4" w:space="0" w:color="000000"/>
            </w:tcBorders>
          </w:tcPr>
          <w:p w14:paraId="6250322B" w14:textId="77777777" w:rsidR="00A66686" w:rsidRDefault="00000000">
            <w:pPr>
              <w:spacing w:after="0" w:line="240" w:lineRule="auto"/>
              <w:jc w:val="center"/>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Название разделов и тем программы</w:t>
            </w:r>
          </w:p>
        </w:tc>
        <w:tc>
          <w:tcPr>
            <w:tcW w:w="3997" w:type="dxa"/>
            <w:gridSpan w:val="3"/>
            <w:tcBorders>
              <w:bottom w:val="single" w:sz="4" w:space="0" w:color="000000"/>
              <w:right w:val="single" w:sz="4" w:space="0" w:color="000000"/>
            </w:tcBorders>
          </w:tcPr>
          <w:p w14:paraId="39A17FCD" w14:textId="77777777" w:rsidR="00A66686" w:rsidRDefault="00000000">
            <w:pPr>
              <w:spacing w:after="0" w:line="240" w:lineRule="auto"/>
              <w:jc w:val="center"/>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Количество часов</w:t>
            </w:r>
          </w:p>
        </w:tc>
        <w:tc>
          <w:tcPr>
            <w:tcW w:w="3498" w:type="dxa"/>
            <w:vMerge w:val="restart"/>
            <w:tcBorders>
              <w:bottom w:val="single" w:sz="4" w:space="0" w:color="000000"/>
            </w:tcBorders>
          </w:tcPr>
          <w:p w14:paraId="03B0AFB2" w14:textId="77777777" w:rsidR="00A66686" w:rsidRDefault="00000000">
            <w:pPr>
              <w:spacing w:after="0" w:line="240" w:lineRule="auto"/>
              <w:jc w:val="center"/>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Электронные (цифровые) образовательные ресурсы</w:t>
            </w:r>
          </w:p>
        </w:tc>
      </w:tr>
      <w:tr w:rsidR="00A66686" w14:paraId="6EC0F8F9" w14:textId="77777777">
        <w:trPr>
          <w:tblHeader/>
          <w:tblCellSpacing w:w="15" w:type="dxa"/>
        </w:trPr>
        <w:tc>
          <w:tcPr>
            <w:tcW w:w="560" w:type="dxa"/>
            <w:vMerge/>
            <w:tcBorders>
              <w:top w:val="single" w:sz="4" w:space="0" w:color="000000"/>
              <w:bottom w:val="single" w:sz="4" w:space="0" w:color="000000"/>
              <w:right w:val="single" w:sz="4" w:space="0" w:color="000000"/>
            </w:tcBorders>
          </w:tcPr>
          <w:p w14:paraId="397DF2E3" w14:textId="77777777" w:rsidR="00A66686" w:rsidRDefault="00A66686">
            <w:pPr>
              <w:spacing w:after="0" w:line="240" w:lineRule="auto"/>
              <w:rPr>
                <w:rFonts w:ascii="inherit" w:eastAsia="Times New Roman" w:hAnsi="inherit" w:cs="Times New Roman"/>
                <w:kern w:val="0"/>
                <w:sz w:val="24"/>
                <w:szCs w:val="24"/>
                <w:lang w:eastAsia="ru-RU"/>
                <w14:ligatures w14:val="none"/>
              </w:rPr>
            </w:pPr>
          </w:p>
        </w:tc>
        <w:tc>
          <w:tcPr>
            <w:tcW w:w="2568" w:type="dxa"/>
            <w:vMerge/>
            <w:tcBorders>
              <w:top w:val="single" w:sz="4" w:space="0" w:color="000000"/>
              <w:bottom w:val="single" w:sz="4" w:space="0" w:color="000000"/>
              <w:right w:val="single" w:sz="4" w:space="0" w:color="000000"/>
            </w:tcBorders>
          </w:tcPr>
          <w:p w14:paraId="2FDBC6F5" w14:textId="77777777" w:rsidR="00A66686" w:rsidRDefault="00A66686">
            <w:pPr>
              <w:spacing w:after="0" w:line="240" w:lineRule="auto"/>
              <w:rPr>
                <w:rFonts w:ascii="inherit" w:eastAsia="Times New Roman" w:hAnsi="inherit" w:cs="Times New Roman"/>
                <w:kern w:val="0"/>
                <w:sz w:val="24"/>
                <w:szCs w:val="24"/>
                <w:lang w:eastAsia="ru-RU"/>
                <w14:ligatures w14:val="none"/>
              </w:rPr>
            </w:pPr>
          </w:p>
        </w:tc>
        <w:tc>
          <w:tcPr>
            <w:tcW w:w="808" w:type="dxa"/>
            <w:tcBorders>
              <w:bottom w:val="single" w:sz="4" w:space="0" w:color="000000"/>
              <w:right w:val="single" w:sz="4" w:space="0" w:color="000000"/>
            </w:tcBorders>
          </w:tcPr>
          <w:p w14:paraId="1D6C6C57" w14:textId="77777777" w:rsidR="00A66686" w:rsidRDefault="00000000">
            <w:pPr>
              <w:spacing w:after="0" w:line="240" w:lineRule="auto"/>
              <w:jc w:val="center"/>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Всего</w:t>
            </w:r>
          </w:p>
        </w:tc>
        <w:tc>
          <w:tcPr>
            <w:tcW w:w="1544" w:type="dxa"/>
            <w:tcBorders>
              <w:bottom w:val="single" w:sz="4" w:space="0" w:color="000000"/>
              <w:right w:val="single" w:sz="4" w:space="0" w:color="000000"/>
            </w:tcBorders>
          </w:tcPr>
          <w:p w14:paraId="6384F615" w14:textId="77777777" w:rsidR="00A66686" w:rsidRDefault="00000000">
            <w:pPr>
              <w:spacing w:after="0" w:line="240" w:lineRule="auto"/>
              <w:jc w:val="center"/>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Контрольные работы</w:t>
            </w:r>
          </w:p>
        </w:tc>
        <w:tc>
          <w:tcPr>
            <w:tcW w:w="1585" w:type="dxa"/>
            <w:tcBorders>
              <w:bottom w:val="single" w:sz="4" w:space="0" w:color="000000"/>
              <w:right w:val="single" w:sz="4" w:space="0" w:color="000000"/>
            </w:tcBorders>
          </w:tcPr>
          <w:p w14:paraId="7EE17178" w14:textId="77777777" w:rsidR="00A66686" w:rsidRDefault="00000000">
            <w:pPr>
              <w:spacing w:after="0" w:line="240" w:lineRule="auto"/>
              <w:jc w:val="center"/>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Практические работы</w:t>
            </w:r>
          </w:p>
        </w:tc>
        <w:tc>
          <w:tcPr>
            <w:tcW w:w="3498" w:type="dxa"/>
            <w:vMerge/>
            <w:tcBorders>
              <w:top w:val="single" w:sz="4" w:space="0" w:color="000000"/>
              <w:bottom w:val="single" w:sz="4" w:space="0" w:color="000000"/>
            </w:tcBorders>
            <w:vAlign w:val="center"/>
          </w:tcPr>
          <w:p w14:paraId="29CB13BD" w14:textId="77777777" w:rsidR="00A66686" w:rsidRDefault="00A66686">
            <w:pPr>
              <w:spacing w:after="0" w:line="240" w:lineRule="auto"/>
              <w:rPr>
                <w:rFonts w:ascii="inherit" w:eastAsia="Times New Roman" w:hAnsi="inherit" w:cs="Times New Roman"/>
                <w:kern w:val="0"/>
                <w:sz w:val="24"/>
                <w:szCs w:val="24"/>
                <w:lang w:eastAsia="ru-RU"/>
                <w14:ligatures w14:val="none"/>
              </w:rPr>
            </w:pPr>
          </w:p>
        </w:tc>
      </w:tr>
      <w:tr w:rsidR="00A66686" w14:paraId="7FBEFF7E" w14:textId="77777777">
        <w:trPr>
          <w:tblCellSpacing w:w="15" w:type="dxa"/>
        </w:trPr>
        <w:tc>
          <w:tcPr>
            <w:tcW w:w="560" w:type="dxa"/>
            <w:tcBorders>
              <w:bottom w:val="single" w:sz="4" w:space="0" w:color="000000"/>
              <w:right w:val="single" w:sz="4" w:space="0" w:color="000000"/>
            </w:tcBorders>
          </w:tcPr>
          <w:p w14:paraId="7C1C54F3"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1</w:t>
            </w:r>
          </w:p>
        </w:tc>
        <w:tc>
          <w:tcPr>
            <w:tcW w:w="2568" w:type="dxa"/>
            <w:tcBorders>
              <w:bottom w:val="single" w:sz="4" w:space="0" w:color="000000"/>
              <w:right w:val="single" w:sz="4" w:space="0" w:color="000000"/>
            </w:tcBorders>
          </w:tcPr>
          <w:p w14:paraId="65F3EF14"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Модуль «Безопасность в природной среде»</w:t>
            </w:r>
          </w:p>
        </w:tc>
        <w:tc>
          <w:tcPr>
            <w:tcW w:w="808" w:type="dxa"/>
            <w:tcBorders>
              <w:bottom w:val="single" w:sz="4" w:space="0" w:color="000000"/>
              <w:right w:val="single" w:sz="4" w:space="0" w:color="000000"/>
            </w:tcBorders>
          </w:tcPr>
          <w:p w14:paraId="5A27B565"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9</w:t>
            </w:r>
          </w:p>
        </w:tc>
        <w:tc>
          <w:tcPr>
            <w:tcW w:w="1544" w:type="dxa"/>
            <w:tcBorders>
              <w:bottom w:val="single" w:sz="4" w:space="0" w:color="000000"/>
              <w:right w:val="single" w:sz="4" w:space="0" w:color="000000"/>
            </w:tcBorders>
          </w:tcPr>
          <w:p w14:paraId="4066C972"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85" w:type="dxa"/>
            <w:tcBorders>
              <w:bottom w:val="single" w:sz="4" w:space="0" w:color="000000"/>
              <w:right w:val="single" w:sz="4" w:space="0" w:color="000000"/>
            </w:tcBorders>
          </w:tcPr>
          <w:p w14:paraId="424AE784"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8</w:t>
            </w:r>
          </w:p>
        </w:tc>
        <w:tc>
          <w:tcPr>
            <w:tcW w:w="3498" w:type="dxa"/>
            <w:tcBorders>
              <w:bottom w:val="single" w:sz="4" w:space="0" w:color="000000"/>
            </w:tcBorders>
          </w:tcPr>
          <w:p w14:paraId="4EA08945"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13" w:history="1">
              <w:r>
                <w:rPr>
                  <w:rFonts w:ascii="inherit" w:eastAsia="Times New Roman" w:hAnsi="inherit" w:cs="Times New Roman" w:hint="eastAsia"/>
                  <w:color w:val="0969DA"/>
                  <w:kern w:val="0"/>
                  <w:sz w:val="24"/>
                  <w:szCs w:val="24"/>
                  <w:u w:val="single"/>
                  <w:lang w:eastAsia="ru-RU"/>
                  <w14:ligatures w14:val="none"/>
                </w:rPr>
                <w:t>https://m.edsoo.ru/7f41b590</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771FED67" w14:textId="77777777">
        <w:trPr>
          <w:tblCellSpacing w:w="15" w:type="dxa"/>
        </w:trPr>
        <w:tc>
          <w:tcPr>
            <w:tcW w:w="560" w:type="dxa"/>
            <w:tcBorders>
              <w:bottom w:val="single" w:sz="4" w:space="0" w:color="000000"/>
              <w:right w:val="single" w:sz="4" w:space="0" w:color="000000"/>
            </w:tcBorders>
          </w:tcPr>
          <w:p w14:paraId="5D5C8666"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2</w:t>
            </w:r>
          </w:p>
        </w:tc>
        <w:tc>
          <w:tcPr>
            <w:tcW w:w="2568" w:type="dxa"/>
            <w:tcBorders>
              <w:bottom w:val="single" w:sz="4" w:space="0" w:color="000000"/>
              <w:right w:val="single" w:sz="4" w:space="0" w:color="000000"/>
            </w:tcBorders>
          </w:tcPr>
          <w:p w14:paraId="419CDA2F"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Модуль «Основы медицинских знаний. Оказание первой помощи»</w:t>
            </w:r>
          </w:p>
        </w:tc>
        <w:tc>
          <w:tcPr>
            <w:tcW w:w="808" w:type="dxa"/>
            <w:tcBorders>
              <w:bottom w:val="single" w:sz="4" w:space="0" w:color="000000"/>
              <w:right w:val="single" w:sz="4" w:space="0" w:color="000000"/>
            </w:tcBorders>
          </w:tcPr>
          <w:p w14:paraId="396B22D4"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7</w:t>
            </w:r>
          </w:p>
        </w:tc>
        <w:tc>
          <w:tcPr>
            <w:tcW w:w="1544" w:type="dxa"/>
            <w:tcBorders>
              <w:bottom w:val="single" w:sz="4" w:space="0" w:color="000000"/>
              <w:right w:val="single" w:sz="4" w:space="0" w:color="000000"/>
            </w:tcBorders>
          </w:tcPr>
          <w:p w14:paraId="5E23EC1E"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85" w:type="dxa"/>
            <w:tcBorders>
              <w:bottom w:val="single" w:sz="4" w:space="0" w:color="000000"/>
              <w:right w:val="single" w:sz="4" w:space="0" w:color="000000"/>
            </w:tcBorders>
          </w:tcPr>
          <w:p w14:paraId="23261138"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6</w:t>
            </w:r>
          </w:p>
        </w:tc>
        <w:tc>
          <w:tcPr>
            <w:tcW w:w="3498" w:type="dxa"/>
            <w:tcBorders>
              <w:bottom w:val="single" w:sz="4" w:space="0" w:color="000000"/>
            </w:tcBorders>
          </w:tcPr>
          <w:p w14:paraId="066F4E6A"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14" w:history="1">
              <w:r>
                <w:rPr>
                  <w:rFonts w:ascii="inherit" w:eastAsia="Times New Roman" w:hAnsi="inherit" w:cs="Times New Roman" w:hint="eastAsia"/>
                  <w:color w:val="0969DA"/>
                  <w:kern w:val="0"/>
                  <w:sz w:val="24"/>
                  <w:szCs w:val="24"/>
                  <w:u w:val="single"/>
                  <w:lang w:eastAsia="ru-RU"/>
                  <w14:ligatures w14:val="none"/>
                </w:rPr>
                <w:t>https://m.edsoo.ru/7f41b590</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2DF16586" w14:textId="77777777">
        <w:trPr>
          <w:tblCellSpacing w:w="15" w:type="dxa"/>
        </w:trPr>
        <w:tc>
          <w:tcPr>
            <w:tcW w:w="560" w:type="dxa"/>
            <w:tcBorders>
              <w:bottom w:val="single" w:sz="4" w:space="0" w:color="000000"/>
              <w:right w:val="single" w:sz="4" w:space="0" w:color="000000"/>
            </w:tcBorders>
          </w:tcPr>
          <w:p w14:paraId="1EE391C4"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3</w:t>
            </w:r>
          </w:p>
        </w:tc>
        <w:tc>
          <w:tcPr>
            <w:tcW w:w="2568" w:type="dxa"/>
            <w:tcBorders>
              <w:bottom w:val="single" w:sz="4" w:space="0" w:color="000000"/>
              <w:right w:val="single" w:sz="4" w:space="0" w:color="000000"/>
            </w:tcBorders>
          </w:tcPr>
          <w:p w14:paraId="1B5BBDBC"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Модуль «Безопасность в социуме»</w:t>
            </w:r>
          </w:p>
        </w:tc>
        <w:tc>
          <w:tcPr>
            <w:tcW w:w="808" w:type="dxa"/>
            <w:tcBorders>
              <w:bottom w:val="single" w:sz="4" w:space="0" w:color="000000"/>
              <w:right w:val="single" w:sz="4" w:space="0" w:color="000000"/>
            </w:tcBorders>
          </w:tcPr>
          <w:p w14:paraId="298A8B3F"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6</w:t>
            </w:r>
          </w:p>
        </w:tc>
        <w:tc>
          <w:tcPr>
            <w:tcW w:w="1544" w:type="dxa"/>
            <w:tcBorders>
              <w:bottom w:val="single" w:sz="4" w:space="0" w:color="000000"/>
              <w:right w:val="single" w:sz="4" w:space="0" w:color="000000"/>
            </w:tcBorders>
          </w:tcPr>
          <w:p w14:paraId="430CC155"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85" w:type="dxa"/>
            <w:tcBorders>
              <w:bottom w:val="single" w:sz="4" w:space="0" w:color="000000"/>
              <w:right w:val="single" w:sz="4" w:space="0" w:color="000000"/>
            </w:tcBorders>
          </w:tcPr>
          <w:p w14:paraId="5B61C4BA"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5</w:t>
            </w:r>
          </w:p>
        </w:tc>
        <w:tc>
          <w:tcPr>
            <w:tcW w:w="3498" w:type="dxa"/>
            <w:tcBorders>
              <w:bottom w:val="single" w:sz="4" w:space="0" w:color="000000"/>
            </w:tcBorders>
          </w:tcPr>
          <w:p w14:paraId="50C4EE28"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15" w:history="1">
              <w:r>
                <w:rPr>
                  <w:rFonts w:ascii="inherit" w:eastAsia="Times New Roman" w:hAnsi="inherit" w:cs="Times New Roman" w:hint="eastAsia"/>
                  <w:color w:val="0969DA"/>
                  <w:kern w:val="0"/>
                  <w:sz w:val="24"/>
                  <w:szCs w:val="24"/>
                  <w:u w:val="single"/>
                  <w:lang w:eastAsia="ru-RU"/>
                  <w14:ligatures w14:val="none"/>
                </w:rPr>
                <w:t>https://m.edsoo.ru/7f41b590</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19A2F5A5" w14:textId="77777777">
        <w:trPr>
          <w:tblCellSpacing w:w="15" w:type="dxa"/>
        </w:trPr>
        <w:tc>
          <w:tcPr>
            <w:tcW w:w="560" w:type="dxa"/>
            <w:tcBorders>
              <w:bottom w:val="single" w:sz="4" w:space="0" w:color="000000"/>
              <w:right w:val="single" w:sz="4" w:space="0" w:color="000000"/>
            </w:tcBorders>
          </w:tcPr>
          <w:p w14:paraId="20D09C39"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4</w:t>
            </w:r>
          </w:p>
        </w:tc>
        <w:tc>
          <w:tcPr>
            <w:tcW w:w="2568" w:type="dxa"/>
            <w:tcBorders>
              <w:bottom w:val="single" w:sz="4" w:space="0" w:color="000000"/>
              <w:right w:val="single" w:sz="4" w:space="0" w:color="000000"/>
            </w:tcBorders>
          </w:tcPr>
          <w:p w14:paraId="7E0608AD"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Модуль «Безопасность в информационном пространстве»</w:t>
            </w:r>
          </w:p>
        </w:tc>
        <w:tc>
          <w:tcPr>
            <w:tcW w:w="808" w:type="dxa"/>
            <w:tcBorders>
              <w:bottom w:val="single" w:sz="4" w:space="0" w:color="000000"/>
              <w:right w:val="single" w:sz="4" w:space="0" w:color="000000"/>
            </w:tcBorders>
          </w:tcPr>
          <w:p w14:paraId="4887CA1C"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5</w:t>
            </w:r>
          </w:p>
        </w:tc>
        <w:tc>
          <w:tcPr>
            <w:tcW w:w="1544" w:type="dxa"/>
            <w:tcBorders>
              <w:bottom w:val="single" w:sz="4" w:space="0" w:color="000000"/>
              <w:right w:val="single" w:sz="4" w:space="0" w:color="000000"/>
            </w:tcBorders>
          </w:tcPr>
          <w:p w14:paraId="1C61785A"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6252E8EA"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5</w:t>
            </w:r>
          </w:p>
        </w:tc>
        <w:tc>
          <w:tcPr>
            <w:tcW w:w="3498" w:type="dxa"/>
            <w:tcBorders>
              <w:bottom w:val="single" w:sz="4" w:space="0" w:color="000000"/>
            </w:tcBorders>
          </w:tcPr>
          <w:p w14:paraId="21BE3925"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16" w:history="1">
              <w:r>
                <w:rPr>
                  <w:rFonts w:ascii="inherit" w:eastAsia="Times New Roman" w:hAnsi="inherit" w:cs="Times New Roman" w:hint="eastAsia"/>
                  <w:color w:val="0969DA"/>
                  <w:kern w:val="0"/>
                  <w:sz w:val="24"/>
                  <w:szCs w:val="24"/>
                  <w:u w:val="single"/>
                  <w:lang w:eastAsia="ru-RU"/>
                  <w14:ligatures w14:val="none"/>
                </w:rPr>
                <w:t>https://m.edsoo.ru/7f41b590</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710911B1" w14:textId="77777777">
        <w:trPr>
          <w:tblCellSpacing w:w="15" w:type="dxa"/>
        </w:trPr>
        <w:tc>
          <w:tcPr>
            <w:tcW w:w="560" w:type="dxa"/>
            <w:tcBorders>
              <w:bottom w:val="single" w:sz="4" w:space="0" w:color="000000"/>
              <w:right w:val="single" w:sz="4" w:space="0" w:color="000000"/>
            </w:tcBorders>
          </w:tcPr>
          <w:p w14:paraId="1BB66D12"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5</w:t>
            </w:r>
          </w:p>
        </w:tc>
        <w:tc>
          <w:tcPr>
            <w:tcW w:w="2568" w:type="dxa"/>
            <w:tcBorders>
              <w:bottom w:val="single" w:sz="4" w:space="0" w:color="000000"/>
              <w:right w:val="single" w:sz="4" w:space="0" w:color="000000"/>
            </w:tcBorders>
          </w:tcPr>
          <w:p w14:paraId="408312DF"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Модуль «Основы противодействия экстремизму и терроризму»</w:t>
            </w:r>
          </w:p>
        </w:tc>
        <w:tc>
          <w:tcPr>
            <w:tcW w:w="808" w:type="dxa"/>
            <w:tcBorders>
              <w:bottom w:val="single" w:sz="4" w:space="0" w:color="000000"/>
              <w:right w:val="single" w:sz="4" w:space="0" w:color="000000"/>
            </w:tcBorders>
          </w:tcPr>
          <w:p w14:paraId="7F77CBDA"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7</w:t>
            </w:r>
          </w:p>
        </w:tc>
        <w:tc>
          <w:tcPr>
            <w:tcW w:w="1544" w:type="dxa"/>
            <w:tcBorders>
              <w:bottom w:val="single" w:sz="4" w:space="0" w:color="000000"/>
              <w:right w:val="single" w:sz="4" w:space="0" w:color="000000"/>
            </w:tcBorders>
          </w:tcPr>
          <w:p w14:paraId="31D4580B"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3A425C90"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7</w:t>
            </w:r>
          </w:p>
        </w:tc>
        <w:tc>
          <w:tcPr>
            <w:tcW w:w="3498" w:type="dxa"/>
            <w:tcBorders>
              <w:bottom w:val="single" w:sz="4" w:space="0" w:color="000000"/>
            </w:tcBorders>
          </w:tcPr>
          <w:p w14:paraId="1EE5CD7E"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17" w:history="1">
              <w:r>
                <w:rPr>
                  <w:rFonts w:ascii="inherit" w:eastAsia="Times New Roman" w:hAnsi="inherit" w:cs="Times New Roman" w:hint="eastAsia"/>
                  <w:color w:val="0969DA"/>
                  <w:kern w:val="0"/>
                  <w:sz w:val="24"/>
                  <w:szCs w:val="24"/>
                  <w:u w:val="single"/>
                  <w:lang w:eastAsia="ru-RU"/>
                  <w14:ligatures w14:val="none"/>
                </w:rPr>
                <w:t>https://m.edsoo.ru/7f41b590</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72D3A740" w14:textId="77777777">
        <w:trPr>
          <w:tblCellSpacing w:w="15" w:type="dxa"/>
        </w:trPr>
        <w:tc>
          <w:tcPr>
            <w:tcW w:w="3158" w:type="dxa"/>
            <w:gridSpan w:val="2"/>
            <w:tcBorders>
              <w:right w:val="single" w:sz="4" w:space="0" w:color="000000"/>
            </w:tcBorders>
          </w:tcPr>
          <w:p w14:paraId="03F8B8FA"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ОБЩЕЕ КОЛИЧЕСТВО ЧАСОВ ПО ПРОГРАММЕ</w:t>
            </w:r>
          </w:p>
        </w:tc>
        <w:tc>
          <w:tcPr>
            <w:tcW w:w="808" w:type="dxa"/>
            <w:tcBorders>
              <w:right w:val="single" w:sz="4" w:space="0" w:color="000000"/>
            </w:tcBorders>
          </w:tcPr>
          <w:p w14:paraId="77DD0417" w14:textId="77777777" w:rsidR="00A66686" w:rsidRDefault="00000000">
            <w:pPr>
              <w:spacing w:after="0" w:line="240" w:lineRule="auto"/>
              <w:jc w:val="center"/>
              <w:rPr>
                <w:rFonts w:ascii="inherit" w:eastAsia="Times New Roman" w:hAnsi="inherit" w:cs="Times New Roman"/>
                <w:color w:val="5FBA63"/>
                <w:kern w:val="0"/>
                <w:sz w:val="24"/>
                <w:szCs w:val="24"/>
                <w:lang w:eastAsia="ru-RU"/>
                <w14:ligatures w14:val="none"/>
              </w:rPr>
            </w:pPr>
            <w:r>
              <w:rPr>
                <w:rFonts w:ascii="inherit" w:eastAsia="Times New Roman" w:hAnsi="inherit" w:cs="Times New Roman" w:hint="eastAsia"/>
                <w:color w:val="5FBA63"/>
                <w:kern w:val="0"/>
                <w:sz w:val="24"/>
                <w:szCs w:val="24"/>
                <w:lang w:eastAsia="ru-RU"/>
                <w14:ligatures w14:val="none"/>
              </w:rPr>
              <w:t>34</w:t>
            </w:r>
          </w:p>
        </w:tc>
        <w:tc>
          <w:tcPr>
            <w:tcW w:w="1544" w:type="dxa"/>
            <w:tcBorders>
              <w:right w:val="single" w:sz="4" w:space="0" w:color="000000"/>
            </w:tcBorders>
          </w:tcPr>
          <w:p w14:paraId="74F2EC2D" w14:textId="77777777" w:rsidR="00A66686" w:rsidRDefault="00000000">
            <w:pPr>
              <w:spacing w:after="0" w:line="240" w:lineRule="auto"/>
              <w:jc w:val="center"/>
              <w:rPr>
                <w:rFonts w:ascii="inherit" w:eastAsia="Times New Roman" w:hAnsi="inherit" w:cs="Times New Roman"/>
                <w:color w:val="5FBA63"/>
                <w:kern w:val="0"/>
                <w:sz w:val="24"/>
                <w:szCs w:val="24"/>
                <w:lang w:eastAsia="ru-RU"/>
                <w14:ligatures w14:val="none"/>
              </w:rPr>
            </w:pPr>
            <w:r>
              <w:rPr>
                <w:rFonts w:ascii="inherit" w:eastAsia="Times New Roman" w:hAnsi="inherit" w:cs="Times New Roman" w:hint="eastAsia"/>
                <w:color w:val="5FBA63"/>
                <w:kern w:val="0"/>
                <w:sz w:val="24"/>
                <w:szCs w:val="24"/>
                <w:lang w:eastAsia="ru-RU"/>
                <w14:ligatures w14:val="none"/>
              </w:rPr>
              <w:t>3</w:t>
            </w:r>
          </w:p>
        </w:tc>
        <w:tc>
          <w:tcPr>
            <w:tcW w:w="1585" w:type="dxa"/>
            <w:tcBorders>
              <w:right w:val="single" w:sz="4" w:space="0" w:color="000000"/>
            </w:tcBorders>
          </w:tcPr>
          <w:p w14:paraId="265B6413"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31</w:t>
            </w:r>
          </w:p>
        </w:tc>
        <w:tc>
          <w:tcPr>
            <w:tcW w:w="3498" w:type="dxa"/>
          </w:tcPr>
          <w:p w14:paraId="1B1AEBC5"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r>
    </w:tbl>
    <w:p w14:paraId="3CC4356A" w14:textId="77777777" w:rsidR="00A66686" w:rsidRDefault="00A66686">
      <w:pPr>
        <w:spacing w:after="0" w:line="240" w:lineRule="auto"/>
        <w:rPr>
          <w:rFonts w:ascii="Arial" w:eastAsia="Times New Roman" w:hAnsi="Arial" w:cs="Arial"/>
          <w:kern w:val="0"/>
          <w:sz w:val="24"/>
          <w:szCs w:val="24"/>
          <w:lang w:eastAsia="ru-RU"/>
          <w14:ligatures w14:val="none"/>
        </w:rPr>
      </w:pPr>
    </w:p>
    <w:p w14:paraId="4E420464" w14:textId="77777777" w:rsidR="00A66686" w:rsidRDefault="00000000">
      <w:pPr>
        <w:spacing w:after="0" w:line="240" w:lineRule="auto"/>
        <w:rPr>
          <w:rFonts w:ascii="Arial" w:eastAsia="Times New Roman" w:hAnsi="Arial" w:cs="Arial"/>
          <w:color w:val="FFFFFF"/>
          <w:kern w:val="0"/>
          <w:sz w:val="24"/>
          <w:szCs w:val="24"/>
          <w:lang w:eastAsia="ru-RU"/>
          <w14:ligatures w14:val="none"/>
        </w:rPr>
      </w:pPr>
      <w:r>
        <w:rPr>
          <w:rFonts w:ascii="Arial" w:eastAsia="Times New Roman" w:hAnsi="Arial" w:cs="Arial"/>
          <w:color w:val="FFFFFF"/>
          <w:kern w:val="0"/>
          <w:sz w:val="24"/>
          <w:szCs w:val="24"/>
          <w:lang w:eastAsia="ru-RU"/>
          <w14:ligatures w14:val="none"/>
        </w:rPr>
        <w:t>ФГБНУ «Институт содержания и методов обучения имени В.С. Леднева»</w:t>
      </w:r>
    </w:p>
    <w:p w14:paraId="55AF44D9" w14:textId="77777777" w:rsidR="00A66686" w:rsidRDefault="00000000">
      <w:pPr>
        <w:spacing w:after="0" w:line="240" w:lineRule="auto"/>
        <w:rPr>
          <w:rFonts w:ascii="Times New Roman" w:eastAsia="Times New Roman" w:hAnsi="Times New Roman" w:cs="Times New Roman"/>
          <w:b/>
          <w:bCs/>
          <w:caps/>
          <w:color w:val="000000"/>
          <w:kern w:val="0"/>
          <w:sz w:val="32"/>
          <w:szCs w:val="32"/>
          <w:lang w:eastAsia="ru-RU"/>
          <w14:ligatures w14:val="none"/>
        </w:rPr>
      </w:pPr>
      <w:r>
        <w:rPr>
          <w:rFonts w:ascii="Arial" w:eastAsia="Times New Roman" w:hAnsi="Arial" w:cs="Arial"/>
          <w:b/>
          <w:bCs/>
          <w:caps/>
          <w:color w:val="000000"/>
          <w:kern w:val="0"/>
          <w:sz w:val="32"/>
          <w:szCs w:val="32"/>
          <w:lang w:eastAsia="ru-RU"/>
          <w14:ligatures w14:val="none"/>
        </w:rPr>
        <w:br/>
        <w:t xml:space="preserve">                      Тематическое планирование</w:t>
      </w:r>
    </w:p>
    <w:p w14:paraId="3FF10E7A" w14:textId="77777777" w:rsidR="00A66686" w:rsidRDefault="00000000">
      <w:pPr>
        <w:spacing w:after="0" w:line="240" w:lineRule="auto"/>
        <w:rPr>
          <w:rFonts w:ascii="Times New Roman" w:eastAsia="Times New Roman" w:hAnsi="Times New Roman" w:cs="Times New Roman"/>
          <w:b/>
          <w:bCs/>
          <w:caps/>
          <w:color w:val="000000"/>
          <w:kern w:val="0"/>
          <w:sz w:val="32"/>
          <w:szCs w:val="32"/>
          <w:lang w:eastAsia="ru-RU"/>
          <w14:ligatures w14:val="none"/>
        </w:rPr>
      </w:pPr>
      <w:r>
        <w:rPr>
          <w:rFonts w:ascii="Arial" w:eastAsia="Times New Roman" w:hAnsi="Arial" w:cs="Arial"/>
          <w:b/>
          <w:bCs/>
          <w:caps/>
          <w:color w:val="000000"/>
          <w:kern w:val="0"/>
          <w:sz w:val="32"/>
          <w:szCs w:val="32"/>
          <w:lang w:eastAsia="ru-RU"/>
          <w14:ligatures w14:val="none"/>
        </w:rPr>
        <w:t>8 КЛАСС</w:t>
      </w:r>
    </w:p>
    <w:tbl>
      <w:tblPr>
        <w:tblW w:w="10947" w:type="dxa"/>
        <w:tblCellSpacing w:w="15" w:type="dxa"/>
        <w:tblInd w:w="-1124" w:type="dxa"/>
        <w:tblBorders>
          <w:top w:val="single" w:sz="4" w:space="0" w:color="auto"/>
          <w:left w:val="single" w:sz="4" w:space="0" w:color="auto"/>
          <w:bottom w:val="single" w:sz="4" w:space="0" w:color="auto"/>
          <w:right w:val="single" w:sz="4" w:space="0" w:color="auto"/>
          <w:insideH w:val="none" w:sz="4" w:space="0" w:color="auto"/>
          <w:insideV w:val="none" w:sz="4" w:space="0" w:color="auto"/>
        </w:tblBorders>
        <w:tblCellMar>
          <w:top w:w="15" w:type="dxa"/>
          <w:left w:w="15" w:type="dxa"/>
          <w:bottom w:w="15" w:type="dxa"/>
          <w:right w:w="15" w:type="dxa"/>
        </w:tblCellMar>
        <w:tblLook w:val="04A0" w:firstRow="1" w:lastRow="0" w:firstColumn="1" w:lastColumn="0" w:noHBand="0" w:noVBand="1"/>
      </w:tblPr>
      <w:tblGrid>
        <w:gridCol w:w="485"/>
        <w:gridCol w:w="2336"/>
        <w:gridCol w:w="680"/>
        <w:gridCol w:w="1574"/>
        <w:gridCol w:w="1615"/>
        <w:gridCol w:w="1098"/>
        <w:gridCol w:w="3094"/>
        <w:gridCol w:w="65"/>
      </w:tblGrid>
      <w:tr w:rsidR="00A66686" w14:paraId="205B9265" w14:textId="77777777">
        <w:trPr>
          <w:tblHeader/>
          <w:tblCellSpacing w:w="15" w:type="dxa"/>
        </w:trPr>
        <w:tc>
          <w:tcPr>
            <w:tcW w:w="440" w:type="dxa"/>
            <w:vMerge w:val="restart"/>
            <w:tcBorders>
              <w:bottom w:val="single" w:sz="4" w:space="0" w:color="000000"/>
              <w:right w:val="single" w:sz="4" w:space="0" w:color="000000"/>
            </w:tcBorders>
          </w:tcPr>
          <w:p w14:paraId="1DC52967" w14:textId="77777777" w:rsidR="00A66686" w:rsidRDefault="00000000">
            <w:pPr>
              <w:spacing w:after="0" w:line="240" w:lineRule="auto"/>
              <w:jc w:val="center"/>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 п/п</w:t>
            </w:r>
          </w:p>
        </w:tc>
        <w:tc>
          <w:tcPr>
            <w:tcW w:w="2306" w:type="dxa"/>
            <w:vMerge w:val="restart"/>
            <w:tcBorders>
              <w:bottom w:val="single" w:sz="4" w:space="0" w:color="000000"/>
              <w:right w:val="single" w:sz="4" w:space="0" w:color="000000"/>
            </w:tcBorders>
          </w:tcPr>
          <w:p w14:paraId="2FD2080B" w14:textId="77777777" w:rsidR="00A66686" w:rsidRDefault="00000000">
            <w:pPr>
              <w:spacing w:after="0" w:line="240" w:lineRule="auto"/>
              <w:jc w:val="center"/>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Тема урока</w:t>
            </w:r>
          </w:p>
        </w:tc>
        <w:tc>
          <w:tcPr>
            <w:tcW w:w="3839" w:type="dxa"/>
            <w:gridSpan w:val="3"/>
            <w:tcBorders>
              <w:bottom w:val="single" w:sz="4" w:space="0" w:color="000000"/>
              <w:right w:val="single" w:sz="4" w:space="0" w:color="000000"/>
            </w:tcBorders>
          </w:tcPr>
          <w:p w14:paraId="278B6D9B" w14:textId="77777777" w:rsidR="00A66686" w:rsidRDefault="00000000">
            <w:pPr>
              <w:spacing w:after="0" w:line="240" w:lineRule="auto"/>
              <w:jc w:val="center"/>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Количество часов</w:t>
            </w:r>
          </w:p>
        </w:tc>
        <w:tc>
          <w:tcPr>
            <w:tcW w:w="1068" w:type="dxa"/>
            <w:vMerge w:val="restart"/>
            <w:tcBorders>
              <w:bottom w:val="single" w:sz="4" w:space="0" w:color="000000"/>
              <w:right w:val="single" w:sz="4" w:space="0" w:color="000000"/>
            </w:tcBorders>
          </w:tcPr>
          <w:p w14:paraId="2AF8A475" w14:textId="77777777" w:rsidR="00A66686" w:rsidRDefault="00000000">
            <w:pPr>
              <w:spacing w:after="0" w:line="240" w:lineRule="auto"/>
              <w:jc w:val="center"/>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Дата изучения</w:t>
            </w:r>
          </w:p>
        </w:tc>
        <w:tc>
          <w:tcPr>
            <w:tcW w:w="3114" w:type="dxa"/>
            <w:gridSpan w:val="2"/>
            <w:vMerge w:val="restart"/>
            <w:tcBorders>
              <w:bottom w:val="single" w:sz="4" w:space="0" w:color="000000"/>
            </w:tcBorders>
          </w:tcPr>
          <w:p w14:paraId="1FC9EB7B" w14:textId="77777777" w:rsidR="00A66686" w:rsidRDefault="00000000">
            <w:pPr>
              <w:spacing w:after="0" w:line="240" w:lineRule="auto"/>
              <w:jc w:val="center"/>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Электронные цифровые образовательные ресурсы</w:t>
            </w:r>
          </w:p>
        </w:tc>
      </w:tr>
      <w:tr w:rsidR="00A66686" w14:paraId="06AF4F9F" w14:textId="77777777">
        <w:trPr>
          <w:tblHeader/>
          <w:tblCellSpacing w:w="15" w:type="dxa"/>
        </w:trPr>
        <w:tc>
          <w:tcPr>
            <w:tcW w:w="440" w:type="dxa"/>
            <w:vMerge/>
            <w:tcBorders>
              <w:top w:val="single" w:sz="4" w:space="0" w:color="000000"/>
              <w:bottom w:val="single" w:sz="4" w:space="0" w:color="000000"/>
              <w:right w:val="single" w:sz="4" w:space="0" w:color="000000"/>
            </w:tcBorders>
          </w:tcPr>
          <w:p w14:paraId="740BF5D2" w14:textId="77777777" w:rsidR="00A66686" w:rsidRDefault="00A66686">
            <w:pPr>
              <w:spacing w:after="0" w:line="240" w:lineRule="auto"/>
              <w:rPr>
                <w:rFonts w:ascii="inherit" w:eastAsia="Times New Roman" w:hAnsi="inherit" w:cs="Times New Roman"/>
                <w:kern w:val="0"/>
                <w:sz w:val="24"/>
                <w:szCs w:val="24"/>
                <w:lang w:eastAsia="ru-RU"/>
                <w14:ligatures w14:val="none"/>
              </w:rPr>
            </w:pPr>
          </w:p>
        </w:tc>
        <w:tc>
          <w:tcPr>
            <w:tcW w:w="2306" w:type="dxa"/>
            <w:vMerge/>
            <w:tcBorders>
              <w:top w:val="single" w:sz="4" w:space="0" w:color="000000"/>
              <w:bottom w:val="single" w:sz="4" w:space="0" w:color="000000"/>
              <w:right w:val="single" w:sz="4" w:space="0" w:color="000000"/>
            </w:tcBorders>
          </w:tcPr>
          <w:p w14:paraId="09E25DEC" w14:textId="77777777" w:rsidR="00A66686" w:rsidRDefault="00A66686">
            <w:pPr>
              <w:spacing w:after="0" w:line="240" w:lineRule="auto"/>
              <w:rPr>
                <w:rFonts w:ascii="inherit" w:eastAsia="Times New Roman" w:hAnsi="inherit" w:cs="Times New Roman"/>
                <w:kern w:val="0"/>
                <w:sz w:val="24"/>
                <w:szCs w:val="24"/>
                <w:lang w:eastAsia="ru-RU"/>
                <w14:ligatures w14:val="none"/>
              </w:rPr>
            </w:pPr>
          </w:p>
        </w:tc>
        <w:tc>
          <w:tcPr>
            <w:tcW w:w="650" w:type="dxa"/>
            <w:tcBorders>
              <w:bottom w:val="single" w:sz="4" w:space="0" w:color="000000"/>
              <w:right w:val="single" w:sz="4" w:space="0" w:color="000000"/>
            </w:tcBorders>
          </w:tcPr>
          <w:p w14:paraId="4C39D81D" w14:textId="77777777" w:rsidR="00A66686" w:rsidRDefault="00000000">
            <w:pPr>
              <w:spacing w:after="0" w:line="240" w:lineRule="auto"/>
              <w:jc w:val="center"/>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Всего</w:t>
            </w:r>
          </w:p>
        </w:tc>
        <w:tc>
          <w:tcPr>
            <w:tcW w:w="1544" w:type="dxa"/>
            <w:tcBorders>
              <w:bottom w:val="single" w:sz="4" w:space="0" w:color="000000"/>
              <w:right w:val="single" w:sz="4" w:space="0" w:color="000000"/>
            </w:tcBorders>
          </w:tcPr>
          <w:p w14:paraId="62249EE9" w14:textId="77777777" w:rsidR="00A66686" w:rsidRDefault="00000000">
            <w:pPr>
              <w:spacing w:after="0" w:line="240" w:lineRule="auto"/>
              <w:jc w:val="center"/>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Контрольные работы</w:t>
            </w:r>
          </w:p>
        </w:tc>
        <w:tc>
          <w:tcPr>
            <w:tcW w:w="1585" w:type="dxa"/>
            <w:tcBorders>
              <w:bottom w:val="single" w:sz="4" w:space="0" w:color="000000"/>
              <w:right w:val="single" w:sz="4" w:space="0" w:color="000000"/>
            </w:tcBorders>
          </w:tcPr>
          <w:p w14:paraId="31F12A56" w14:textId="77777777" w:rsidR="00A66686" w:rsidRDefault="00000000">
            <w:pPr>
              <w:spacing w:after="0" w:line="240" w:lineRule="auto"/>
              <w:jc w:val="center"/>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Практические работы</w:t>
            </w:r>
          </w:p>
        </w:tc>
        <w:tc>
          <w:tcPr>
            <w:tcW w:w="1068" w:type="dxa"/>
            <w:vMerge/>
            <w:tcBorders>
              <w:top w:val="single" w:sz="4" w:space="0" w:color="000000"/>
              <w:bottom w:val="single" w:sz="4" w:space="0" w:color="000000"/>
              <w:right w:val="single" w:sz="4" w:space="0" w:color="000000"/>
            </w:tcBorders>
            <w:vAlign w:val="center"/>
          </w:tcPr>
          <w:p w14:paraId="0BF1E8FB" w14:textId="77777777" w:rsidR="00A66686" w:rsidRDefault="00A66686">
            <w:pPr>
              <w:spacing w:after="0" w:line="240" w:lineRule="auto"/>
              <w:rPr>
                <w:rFonts w:ascii="inherit" w:eastAsia="Times New Roman" w:hAnsi="inherit" w:cs="Times New Roman"/>
                <w:kern w:val="0"/>
                <w:sz w:val="24"/>
                <w:szCs w:val="24"/>
                <w:lang w:eastAsia="ru-RU"/>
                <w14:ligatures w14:val="none"/>
              </w:rPr>
            </w:pPr>
          </w:p>
        </w:tc>
        <w:tc>
          <w:tcPr>
            <w:tcW w:w="3114" w:type="dxa"/>
            <w:gridSpan w:val="2"/>
            <w:vMerge/>
            <w:tcBorders>
              <w:top w:val="single" w:sz="4" w:space="0" w:color="000000"/>
              <w:bottom w:val="single" w:sz="4" w:space="0" w:color="000000"/>
            </w:tcBorders>
            <w:vAlign w:val="center"/>
          </w:tcPr>
          <w:p w14:paraId="5A83A073" w14:textId="77777777" w:rsidR="00A66686" w:rsidRDefault="00A66686">
            <w:pPr>
              <w:spacing w:after="0" w:line="240" w:lineRule="auto"/>
              <w:rPr>
                <w:rFonts w:ascii="inherit" w:eastAsia="Times New Roman" w:hAnsi="inherit" w:cs="Times New Roman"/>
                <w:kern w:val="0"/>
                <w:sz w:val="24"/>
                <w:szCs w:val="24"/>
                <w:lang w:eastAsia="ru-RU"/>
                <w14:ligatures w14:val="none"/>
              </w:rPr>
            </w:pPr>
          </w:p>
        </w:tc>
      </w:tr>
      <w:tr w:rsidR="00A66686" w14:paraId="3C8E6F92" w14:textId="77777777">
        <w:trPr>
          <w:tblCellSpacing w:w="15" w:type="dxa"/>
        </w:trPr>
        <w:tc>
          <w:tcPr>
            <w:tcW w:w="440" w:type="dxa"/>
            <w:tcBorders>
              <w:bottom w:val="single" w:sz="4" w:space="0" w:color="000000"/>
              <w:right w:val="single" w:sz="4" w:space="0" w:color="000000"/>
            </w:tcBorders>
          </w:tcPr>
          <w:p w14:paraId="0E8E3333"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1</w:t>
            </w:r>
          </w:p>
        </w:tc>
        <w:tc>
          <w:tcPr>
            <w:tcW w:w="2306" w:type="dxa"/>
            <w:tcBorders>
              <w:bottom w:val="single" w:sz="4" w:space="0" w:color="000000"/>
              <w:right w:val="single" w:sz="4" w:space="0" w:color="000000"/>
            </w:tcBorders>
          </w:tcPr>
          <w:p w14:paraId="004ED3FE"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Роль безопасности в жизни человека, общества, государства</w:t>
            </w:r>
          </w:p>
        </w:tc>
        <w:tc>
          <w:tcPr>
            <w:tcW w:w="650" w:type="dxa"/>
            <w:tcBorders>
              <w:bottom w:val="single" w:sz="4" w:space="0" w:color="000000"/>
              <w:right w:val="single" w:sz="4" w:space="0" w:color="000000"/>
            </w:tcBorders>
          </w:tcPr>
          <w:p w14:paraId="6B276E0B"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62B593BB"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6AF15F32"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068" w:type="dxa"/>
            <w:tcBorders>
              <w:bottom w:val="single" w:sz="4" w:space="0" w:color="000000"/>
              <w:right w:val="single" w:sz="4" w:space="0" w:color="000000"/>
            </w:tcBorders>
          </w:tcPr>
          <w:p w14:paraId="48DE0171"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07EA24B2"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w:t>
            </w:r>
          </w:p>
        </w:tc>
      </w:tr>
      <w:tr w:rsidR="00A66686" w14:paraId="2A9A0DCE" w14:textId="77777777">
        <w:trPr>
          <w:tblCellSpacing w:w="15" w:type="dxa"/>
        </w:trPr>
        <w:tc>
          <w:tcPr>
            <w:tcW w:w="440" w:type="dxa"/>
            <w:tcBorders>
              <w:bottom w:val="single" w:sz="4" w:space="0" w:color="000000"/>
              <w:right w:val="single" w:sz="4" w:space="0" w:color="000000"/>
            </w:tcBorders>
          </w:tcPr>
          <w:p w14:paraId="3F5B02A4"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2</w:t>
            </w:r>
          </w:p>
        </w:tc>
        <w:tc>
          <w:tcPr>
            <w:tcW w:w="2306" w:type="dxa"/>
            <w:tcBorders>
              <w:bottom w:val="single" w:sz="4" w:space="0" w:color="000000"/>
              <w:right w:val="single" w:sz="4" w:space="0" w:color="000000"/>
            </w:tcBorders>
          </w:tcPr>
          <w:p w14:paraId="218115D0"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Чрезвычайные ситуации природного, техногенного и биолого-социального характера.</w:t>
            </w:r>
          </w:p>
        </w:tc>
        <w:tc>
          <w:tcPr>
            <w:tcW w:w="650" w:type="dxa"/>
            <w:tcBorders>
              <w:bottom w:val="single" w:sz="4" w:space="0" w:color="000000"/>
              <w:right w:val="single" w:sz="4" w:space="0" w:color="000000"/>
            </w:tcBorders>
          </w:tcPr>
          <w:p w14:paraId="702E83EF"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43884A94"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5EA1F930"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068" w:type="dxa"/>
            <w:tcBorders>
              <w:bottom w:val="single" w:sz="4" w:space="0" w:color="000000"/>
              <w:right w:val="single" w:sz="4" w:space="0" w:color="000000"/>
            </w:tcBorders>
          </w:tcPr>
          <w:p w14:paraId="06E19616"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17476FD5"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w:t>
            </w:r>
          </w:p>
        </w:tc>
      </w:tr>
      <w:tr w:rsidR="00A66686" w14:paraId="4736FFA2" w14:textId="77777777">
        <w:trPr>
          <w:tblCellSpacing w:w="15" w:type="dxa"/>
        </w:trPr>
        <w:tc>
          <w:tcPr>
            <w:tcW w:w="440" w:type="dxa"/>
            <w:tcBorders>
              <w:bottom w:val="single" w:sz="4" w:space="0" w:color="000000"/>
              <w:right w:val="single" w:sz="4" w:space="0" w:color="000000"/>
            </w:tcBorders>
          </w:tcPr>
          <w:p w14:paraId="73105FFD"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3</w:t>
            </w:r>
          </w:p>
        </w:tc>
        <w:tc>
          <w:tcPr>
            <w:tcW w:w="2306" w:type="dxa"/>
            <w:tcBorders>
              <w:bottom w:val="single" w:sz="4" w:space="0" w:color="000000"/>
              <w:right w:val="single" w:sz="4" w:space="0" w:color="000000"/>
            </w:tcBorders>
          </w:tcPr>
          <w:p w14:paraId="563F6A0A"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Мероприятия по оповещению и защите населения при ЧС и борьбе с угрозами военного характера</w:t>
            </w:r>
          </w:p>
        </w:tc>
        <w:tc>
          <w:tcPr>
            <w:tcW w:w="650" w:type="dxa"/>
            <w:tcBorders>
              <w:bottom w:val="single" w:sz="4" w:space="0" w:color="000000"/>
              <w:right w:val="single" w:sz="4" w:space="0" w:color="000000"/>
            </w:tcBorders>
          </w:tcPr>
          <w:p w14:paraId="59D3E8A8"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31916BDE"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32E400A3"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068" w:type="dxa"/>
            <w:tcBorders>
              <w:bottom w:val="single" w:sz="4" w:space="0" w:color="000000"/>
              <w:right w:val="single" w:sz="4" w:space="0" w:color="000000"/>
            </w:tcBorders>
          </w:tcPr>
          <w:p w14:paraId="6FF930A6"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45CC3C6D"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w:t>
            </w:r>
          </w:p>
        </w:tc>
      </w:tr>
      <w:tr w:rsidR="00A66686" w14:paraId="46947E52" w14:textId="77777777">
        <w:trPr>
          <w:tblCellSpacing w:w="15" w:type="dxa"/>
        </w:trPr>
        <w:tc>
          <w:tcPr>
            <w:tcW w:w="440" w:type="dxa"/>
            <w:tcBorders>
              <w:bottom w:val="single" w:sz="4" w:space="0" w:color="000000"/>
              <w:right w:val="single" w:sz="4" w:space="0" w:color="000000"/>
            </w:tcBorders>
          </w:tcPr>
          <w:p w14:paraId="23F9C21E"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4</w:t>
            </w:r>
          </w:p>
        </w:tc>
        <w:tc>
          <w:tcPr>
            <w:tcW w:w="2306" w:type="dxa"/>
            <w:tcBorders>
              <w:bottom w:val="single" w:sz="4" w:space="0" w:color="000000"/>
              <w:right w:val="single" w:sz="4" w:space="0" w:color="000000"/>
            </w:tcBorders>
          </w:tcPr>
          <w:p w14:paraId="3F98D1B0"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Защита Отечества как долга и долга гражданина</w:t>
            </w:r>
          </w:p>
        </w:tc>
        <w:tc>
          <w:tcPr>
            <w:tcW w:w="650" w:type="dxa"/>
            <w:tcBorders>
              <w:bottom w:val="single" w:sz="4" w:space="0" w:color="000000"/>
              <w:right w:val="single" w:sz="4" w:space="0" w:color="000000"/>
            </w:tcBorders>
          </w:tcPr>
          <w:p w14:paraId="64B13024"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7C90C1CC"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58679E74"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068" w:type="dxa"/>
            <w:tcBorders>
              <w:bottom w:val="single" w:sz="4" w:space="0" w:color="000000"/>
              <w:right w:val="single" w:sz="4" w:space="0" w:color="000000"/>
            </w:tcBorders>
          </w:tcPr>
          <w:p w14:paraId="1A369EFC"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3C7DF107"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w:t>
            </w:r>
          </w:p>
        </w:tc>
      </w:tr>
      <w:tr w:rsidR="00A66686" w14:paraId="72CF138A" w14:textId="77777777">
        <w:trPr>
          <w:tblCellSpacing w:w="15" w:type="dxa"/>
        </w:trPr>
        <w:tc>
          <w:tcPr>
            <w:tcW w:w="440" w:type="dxa"/>
            <w:tcBorders>
              <w:bottom w:val="single" w:sz="4" w:space="0" w:color="000000"/>
              <w:right w:val="single" w:sz="4" w:space="0" w:color="000000"/>
            </w:tcBorders>
          </w:tcPr>
          <w:p w14:paraId="49BEF564"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5</w:t>
            </w:r>
          </w:p>
        </w:tc>
        <w:tc>
          <w:tcPr>
            <w:tcW w:w="2306" w:type="dxa"/>
            <w:tcBorders>
              <w:bottom w:val="single" w:sz="4" w:space="0" w:color="000000"/>
              <w:right w:val="single" w:sz="4" w:space="0" w:color="000000"/>
            </w:tcBorders>
          </w:tcPr>
          <w:p w14:paraId="3DD8E2DB"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Вооруженные Силы Российской Федерации – защита нашей Отечества</w:t>
            </w:r>
          </w:p>
        </w:tc>
        <w:tc>
          <w:tcPr>
            <w:tcW w:w="650" w:type="dxa"/>
            <w:tcBorders>
              <w:bottom w:val="single" w:sz="4" w:space="0" w:color="000000"/>
              <w:right w:val="single" w:sz="4" w:space="0" w:color="000000"/>
            </w:tcBorders>
          </w:tcPr>
          <w:p w14:paraId="4483CA1E"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0EEDC395"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5274E712"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068" w:type="dxa"/>
            <w:tcBorders>
              <w:bottom w:val="single" w:sz="4" w:space="0" w:color="000000"/>
              <w:right w:val="single" w:sz="4" w:space="0" w:color="000000"/>
            </w:tcBorders>
          </w:tcPr>
          <w:p w14:paraId="69D1835D"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25A98138"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w:t>
            </w:r>
          </w:p>
        </w:tc>
      </w:tr>
      <w:tr w:rsidR="00A66686" w14:paraId="508DF59B" w14:textId="77777777">
        <w:trPr>
          <w:tblCellSpacing w:w="15" w:type="dxa"/>
        </w:trPr>
        <w:tc>
          <w:tcPr>
            <w:tcW w:w="440" w:type="dxa"/>
            <w:tcBorders>
              <w:bottom w:val="single" w:sz="4" w:space="0" w:color="000000"/>
              <w:right w:val="single" w:sz="4" w:space="0" w:color="000000"/>
            </w:tcBorders>
          </w:tcPr>
          <w:p w14:paraId="0D2D78F1"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6</w:t>
            </w:r>
          </w:p>
        </w:tc>
        <w:tc>
          <w:tcPr>
            <w:tcW w:w="2306" w:type="dxa"/>
            <w:tcBorders>
              <w:bottom w:val="single" w:sz="4" w:space="0" w:color="000000"/>
              <w:right w:val="single" w:sz="4" w:space="0" w:color="000000"/>
            </w:tcBorders>
          </w:tcPr>
          <w:p w14:paraId="248566EE"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Состав и назначение Вооруженных Сил Российской Федерации</w:t>
            </w:r>
          </w:p>
        </w:tc>
        <w:tc>
          <w:tcPr>
            <w:tcW w:w="650" w:type="dxa"/>
            <w:tcBorders>
              <w:bottom w:val="single" w:sz="4" w:space="0" w:color="000000"/>
              <w:right w:val="single" w:sz="4" w:space="0" w:color="000000"/>
            </w:tcBorders>
          </w:tcPr>
          <w:p w14:paraId="2CCA86D6"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70A3996E"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4F41FB0F"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068" w:type="dxa"/>
            <w:tcBorders>
              <w:bottom w:val="single" w:sz="4" w:space="0" w:color="000000"/>
              <w:right w:val="single" w:sz="4" w:space="0" w:color="000000"/>
            </w:tcBorders>
          </w:tcPr>
          <w:p w14:paraId="31495015"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6492031A"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w:t>
            </w:r>
          </w:p>
        </w:tc>
      </w:tr>
      <w:tr w:rsidR="00A66686" w14:paraId="2A829ABC" w14:textId="77777777">
        <w:trPr>
          <w:tblCellSpacing w:w="15" w:type="dxa"/>
        </w:trPr>
        <w:tc>
          <w:tcPr>
            <w:tcW w:w="440" w:type="dxa"/>
            <w:tcBorders>
              <w:bottom w:val="single" w:sz="4" w:space="0" w:color="000000"/>
              <w:right w:val="single" w:sz="4" w:space="0" w:color="000000"/>
            </w:tcBorders>
          </w:tcPr>
          <w:p w14:paraId="71140A21"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7</w:t>
            </w:r>
          </w:p>
        </w:tc>
        <w:tc>
          <w:tcPr>
            <w:tcW w:w="2306" w:type="dxa"/>
            <w:tcBorders>
              <w:bottom w:val="single" w:sz="4" w:space="0" w:color="000000"/>
              <w:right w:val="single" w:sz="4" w:space="0" w:color="000000"/>
            </w:tcBorders>
          </w:tcPr>
          <w:p w14:paraId="28D5977D"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Основные образцы вооружения и военной техники Вооруженных сил Российской Федерации (основы технической подготовки и связи)</w:t>
            </w:r>
          </w:p>
        </w:tc>
        <w:tc>
          <w:tcPr>
            <w:tcW w:w="650" w:type="dxa"/>
            <w:tcBorders>
              <w:bottom w:val="single" w:sz="4" w:space="0" w:color="000000"/>
              <w:right w:val="single" w:sz="4" w:space="0" w:color="000000"/>
            </w:tcBorders>
          </w:tcPr>
          <w:p w14:paraId="252167DC"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0D9A2769"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6DE69B5E"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068" w:type="dxa"/>
            <w:tcBorders>
              <w:bottom w:val="single" w:sz="4" w:space="0" w:color="000000"/>
              <w:right w:val="single" w:sz="4" w:space="0" w:color="000000"/>
            </w:tcBorders>
          </w:tcPr>
          <w:p w14:paraId="42E35624"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266C799F"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w:t>
            </w:r>
          </w:p>
        </w:tc>
      </w:tr>
      <w:tr w:rsidR="00A66686" w14:paraId="12D4B682" w14:textId="77777777">
        <w:trPr>
          <w:tblCellSpacing w:w="15" w:type="dxa"/>
        </w:trPr>
        <w:tc>
          <w:tcPr>
            <w:tcW w:w="440" w:type="dxa"/>
            <w:tcBorders>
              <w:bottom w:val="single" w:sz="4" w:space="0" w:color="000000"/>
              <w:right w:val="single" w:sz="4" w:space="0" w:color="000000"/>
            </w:tcBorders>
          </w:tcPr>
          <w:p w14:paraId="6F76ED32"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8</w:t>
            </w:r>
          </w:p>
        </w:tc>
        <w:tc>
          <w:tcPr>
            <w:tcW w:w="2306" w:type="dxa"/>
            <w:tcBorders>
              <w:bottom w:val="single" w:sz="4" w:space="0" w:color="000000"/>
              <w:right w:val="single" w:sz="4" w:space="0" w:color="000000"/>
            </w:tcBorders>
          </w:tcPr>
          <w:p w14:paraId="40767B45"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Организационно-штатная структура мотострелкового отделения (взвода) (тактическая подготовка)</w:t>
            </w:r>
          </w:p>
        </w:tc>
        <w:tc>
          <w:tcPr>
            <w:tcW w:w="650" w:type="dxa"/>
            <w:tcBorders>
              <w:bottom w:val="single" w:sz="4" w:space="0" w:color="000000"/>
              <w:right w:val="single" w:sz="4" w:space="0" w:color="000000"/>
            </w:tcBorders>
          </w:tcPr>
          <w:p w14:paraId="1C63D352"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3CAEAEAE"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14702467"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068" w:type="dxa"/>
            <w:tcBorders>
              <w:bottom w:val="single" w:sz="4" w:space="0" w:color="000000"/>
              <w:right w:val="single" w:sz="4" w:space="0" w:color="000000"/>
            </w:tcBorders>
          </w:tcPr>
          <w:p w14:paraId="2D313911"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54671D1D"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w:t>
            </w:r>
          </w:p>
        </w:tc>
      </w:tr>
      <w:tr w:rsidR="00A66686" w14:paraId="710C4092" w14:textId="77777777">
        <w:trPr>
          <w:tblCellSpacing w:w="15" w:type="dxa"/>
        </w:trPr>
        <w:tc>
          <w:tcPr>
            <w:tcW w:w="440" w:type="dxa"/>
            <w:tcBorders>
              <w:bottom w:val="single" w:sz="4" w:space="0" w:color="000000"/>
              <w:right w:val="single" w:sz="4" w:space="0" w:color="000000"/>
            </w:tcBorders>
          </w:tcPr>
          <w:p w14:paraId="056A4BF5"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9</w:t>
            </w:r>
          </w:p>
        </w:tc>
        <w:tc>
          <w:tcPr>
            <w:tcW w:w="2306" w:type="dxa"/>
            <w:tcBorders>
              <w:bottom w:val="single" w:sz="4" w:space="0" w:color="000000"/>
              <w:right w:val="single" w:sz="4" w:space="0" w:color="000000"/>
            </w:tcBorders>
          </w:tcPr>
          <w:p w14:paraId="59F0A85B"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Виды, назначение и тактико-технические характеристики стрелкового оружия и ручных гранат Вооружённых сил Российской Федерации (огневая подготовка)</w:t>
            </w:r>
          </w:p>
        </w:tc>
        <w:tc>
          <w:tcPr>
            <w:tcW w:w="650" w:type="dxa"/>
            <w:tcBorders>
              <w:bottom w:val="single" w:sz="4" w:space="0" w:color="000000"/>
              <w:right w:val="single" w:sz="4" w:space="0" w:color="000000"/>
            </w:tcBorders>
          </w:tcPr>
          <w:p w14:paraId="0077874D"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048E3918"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5F30EFF6"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068" w:type="dxa"/>
            <w:tcBorders>
              <w:bottom w:val="single" w:sz="4" w:space="0" w:color="000000"/>
              <w:right w:val="single" w:sz="4" w:space="0" w:color="000000"/>
            </w:tcBorders>
          </w:tcPr>
          <w:p w14:paraId="73729613"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0DF45276"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w:t>
            </w:r>
          </w:p>
        </w:tc>
      </w:tr>
      <w:tr w:rsidR="00A66686" w14:paraId="59158816" w14:textId="77777777">
        <w:trPr>
          <w:tblCellSpacing w:w="15" w:type="dxa"/>
        </w:trPr>
        <w:tc>
          <w:tcPr>
            <w:tcW w:w="440" w:type="dxa"/>
            <w:tcBorders>
              <w:bottom w:val="single" w:sz="4" w:space="0" w:color="000000"/>
              <w:right w:val="single" w:sz="4" w:space="0" w:color="000000"/>
            </w:tcBorders>
          </w:tcPr>
          <w:p w14:paraId="7E161AB8"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10</w:t>
            </w:r>
          </w:p>
        </w:tc>
        <w:tc>
          <w:tcPr>
            <w:tcW w:w="2306" w:type="dxa"/>
            <w:tcBorders>
              <w:bottom w:val="single" w:sz="4" w:space="0" w:color="000000"/>
              <w:right w:val="single" w:sz="4" w:space="0" w:color="000000"/>
            </w:tcBorders>
          </w:tcPr>
          <w:p w14:paraId="310C0473"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Общевоинские уставы – законы жизни Вооруженных Сил Российской Федерации</w:t>
            </w:r>
          </w:p>
        </w:tc>
        <w:tc>
          <w:tcPr>
            <w:tcW w:w="650" w:type="dxa"/>
            <w:tcBorders>
              <w:bottom w:val="single" w:sz="4" w:space="0" w:color="000000"/>
              <w:right w:val="single" w:sz="4" w:space="0" w:color="000000"/>
            </w:tcBorders>
          </w:tcPr>
          <w:p w14:paraId="35137024"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45C1F00B"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3C229D1B"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068" w:type="dxa"/>
            <w:tcBorders>
              <w:bottom w:val="single" w:sz="4" w:space="0" w:color="000000"/>
              <w:right w:val="single" w:sz="4" w:space="0" w:color="000000"/>
            </w:tcBorders>
          </w:tcPr>
          <w:p w14:paraId="16F1D6C0"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56C8313B"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w:t>
            </w:r>
          </w:p>
        </w:tc>
      </w:tr>
      <w:tr w:rsidR="00A66686" w14:paraId="6EF9D5F6" w14:textId="77777777">
        <w:trPr>
          <w:tblCellSpacing w:w="15" w:type="dxa"/>
        </w:trPr>
        <w:tc>
          <w:tcPr>
            <w:tcW w:w="440" w:type="dxa"/>
            <w:tcBorders>
              <w:bottom w:val="single" w:sz="4" w:space="0" w:color="000000"/>
              <w:right w:val="single" w:sz="4" w:space="0" w:color="000000"/>
            </w:tcBorders>
          </w:tcPr>
          <w:p w14:paraId="2A12A429"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11</w:t>
            </w:r>
          </w:p>
        </w:tc>
        <w:tc>
          <w:tcPr>
            <w:tcW w:w="2306" w:type="dxa"/>
            <w:tcBorders>
              <w:bottom w:val="single" w:sz="4" w:space="0" w:color="000000"/>
              <w:right w:val="single" w:sz="4" w:space="0" w:color="000000"/>
            </w:tcBorders>
          </w:tcPr>
          <w:p w14:paraId="28308F83"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Военнослужащие и соблюдение между ними (общевоинские уставы)</w:t>
            </w:r>
          </w:p>
        </w:tc>
        <w:tc>
          <w:tcPr>
            <w:tcW w:w="650" w:type="dxa"/>
            <w:tcBorders>
              <w:bottom w:val="single" w:sz="4" w:space="0" w:color="000000"/>
              <w:right w:val="single" w:sz="4" w:space="0" w:color="000000"/>
            </w:tcBorders>
          </w:tcPr>
          <w:p w14:paraId="69FE6D87"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60BCC52F"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44E5808E"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068" w:type="dxa"/>
            <w:tcBorders>
              <w:bottom w:val="single" w:sz="4" w:space="0" w:color="000000"/>
              <w:right w:val="single" w:sz="4" w:space="0" w:color="000000"/>
            </w:tcBorders>
          </w:tcPr>
          <w:p w14:paraId="33819151"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0CB0A014"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w:t>
            </w:r>
          </w:p>
        </w:tc>
      </w:tr>
      <w:tr w:rsidR="00A66686" w14:paraId="51D6AEE8" w14:textId="77777777">
        <w:trPr>
          <w:tblCellSpacing w:w="15" w:type="dxa"/>
        </w:trPr>
        <w:tc>
          <w:tcPr>
            <w:tcW w:w="440" w:type="dxa"/>
            <w:tcBorders>
              <w:bottom w:val="single" w:sz="4" w:space="0" w:color="000000"/>
              <w:right w:val="single" w:sz="4" w:space="0" w:color="000000"/>
            </w:tcBorders>
          </w:tcPr>
          <w:p w14:paraId="01922F23"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12</w:t>
            </w:r>
          </w:p>
        </w:tc>
        <w:tc>
          <w:tcPr>
            <w:tcW w:w="2306" w:type="dxa"/>
            <w:tcBorders>
              <w:bottom w:val="single" w:sz="4" w:space="0" w:color="000000"/>
              <w:right w:val="single" w:sz="4" w:space="0" w:color="000000"/>
            </w:tcBorders>
          </w:tcPr>
          <w:p w14:paraId="6027136D"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Воинская дисциплина, ее сущность и значение</w:t>
            </w:r>
          </w:p>
        </w:tc>
        <w:tc>
          <w:tcPr>
            <w:tcW w:w="650" w:type="dxa"/>
            <w:tcBorders>
              <w:bottom w:val="single" w:sz="4" w:space="0" w:color="000000"/>
              <w:right w:val="single" w:sz="4" w:space="0" w:color="000000"/>
            </w:tcBorders>
          </w:tcPr>
          <w:p w14:paraId="562121E7"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501E7009"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85" w:type="dxa"/>
            <w:tcBorders>
              <w:bottom w:val="single" w:sz="4" w:space="0" w:color="000000"/>
              <w:right w:val="single" w:sz="4" w:space="0" w:color="000000"/>
            </w:tcBorders>
          </w:tcPr>
          <w:p w14:paraId="3ABCF04C"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068" w:type="dxa"/>
            <w:tcBorders>
              <w:bottom w:val="single" w:sz="4" w:space="0" w:color="000000"/>
              <w:right w:val="single" w:sz="4" w:space="0" w:color="000000"/>
            </w:tcBorders>
          </w:tcPr>
          <w:p w14:paraId="7D5B6414"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361B569E"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w:t>
            </w:r>
          </w:p>
        </w:tc>
      </w:tr>
      <w:tr w:rsidR="00A66686" w14:paraId="3599C82F" w14:textId="77777777">
        <w:trPr>
          <w:tblCellSpacing w:w="15" w:type="dxa"/>
        </w:trPr>
        <w:tc>
          <w:tcPr>
            <w:tcW w:w="440" w:type="dxa"/>
            <w:tcBorders>
              <w:bottom w:val="single" w:sz="4" w:space="0" w:color="000000"/>
              <w:right w:val="single" w:sz="4" w:space="0" w:color="000000"/>
            </w:tcBorders>
          </w:tcPr>
          <w:p w14:paraId="3400ED5F"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13</w:t>
            </w:r>
          </w:p>
        </w:tc>
        <w:tc>
          <w:tcPr>
            <w:tcW w:w="2306" w:type="dxa"/>
            <w:tcBorders>
              <w:bottom w:val="single" w:sz="4" w:space="0" w:color="000000"/>
              <w:right w:val="single" w:sz="4" w:space="0" w:color="000000"/>
            </w:tcBorders>
          </w:tcPr>
          <w:p w14:paraId="229F2F5A"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Строевые приёмы и движения без оружия (строевая подготовка)</w:t>
            </w:r>
          </w:p>
        </w:tc>
        <w:tc>
          <w:tcPr>
            <w:tcW w:w="650" w:type="dxa"/>
            <w:tcBorders>
              <w:bottom w:val="single" w:sz="4" w:space="0" w:color="000000"/>
              <w:right w:val="single" w:sz="4" w:space="0" w:color="000000"/>
            </w:tcBorders>
          </w:tcPr>
          <w:p w14:paraId="4FE8615E"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20EC2C8A"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1F75785C"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068" w:type="dxa"/>
            <w:tcBorders>
              <w:bottom w:val="single" w:sz="4" w:space="0" w:color="000000"/>
              <w:right w:val="single" w:sz="4" w:space="0" w:color="000000"/>
            </w:tcBorders>
          </w:tcPr>
          <w:p w14:paraId="78972D2C"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5AACE353"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w:t>
            </w:r>
          </w:p>
        </w:tc>
      </w:tr>
      <w:tr w:rsidR="00A66686" w14:paraId="5BB7A0C2" w14:textId="77777777">
        <w:trPr>
          <w:tblCellSpacing w:w="15" w:type="dxa"/>
        </w:trPr>
        <w:tc>
          <w:tcPr>
            <w:tcW w:w="440" w:type="dxa"/>
            <w:tcBorders>
              <w:bottom w:val="single" w:sz="4" w:space="0" w:color="000000"/>
              <w:right w:val="single" w:sz="4" w:space="0" w:color="000000"/>
            </w:tcBorders>
          </w:tcPr>
          <w:p w14:paraId="67A19587"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14</w:t>
            </w:r>
          </w:p>
        </w:tc>
        <w:tc>
          <w:tcPr>
            <w:tcW w:w="2306" w:type="dxa"/>
            <w:tcBorders>
              <w:bottom w:val="single" w:sz="4" w:space="0" w:color="000000"/>
              <w:right w:val="single" w:sz="4" w:space="0" w:color="000000"/>
            </w:tcBorders>
          </w:tcPr>
          <w:p w14:paraId="3CF24FCF"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Основы безопасности жизнедеятельности</w:t>
            </w:r>
          </w:p>
        </w:tc>
        <w:tc>
          <w:tcPr>
            <w:tcW w:w="650" w:type="dxa"/>
            <w:tcBorders>
              <w:bottom w:val="single" w:sz="4" w:space="0" w:color="000000"/>
              <w:right w:val="single" w:sz="4" w:space="0" w:color="000000"/>
            </w:tcBorders>
          </w:tcPr>
          <w:p w14:paraId="36EC8407"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2A91D37D"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376B3F2C"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068" w:type="dxa"/>
            <w:tcBorders>
              <w:bottom w:val="single" w:sz="4" w:space="0" w:color="000000"/>
              <w:right w:val="single" w:sz="4" w:space="0" w:color="000000"/>
            </w:tcBorders>
          </w:tcPr>
          <w:p w14:paraId="28634FE1"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04FC3CDD"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w:t>
            </w:r>
          </w:p>
        </w:tc>
      </w:tr>
      <w:tr w:rsidR="00A66686" w14:paraId="4DF06BF9" w14:textId="77777777">
        <w:trPr>
          <w:tblCellSpacing w:w="15" w:type="dxa"/>
        </w:trPr>
        <w:tc>
          <w:tcPr>
            <w:tcW w:w="440" w:type="dxa"/>
            <w:tcBorders>
              <w:bottom w:val="single" w:sz="4" w:space="0" w:color="000000"/>
              <w:right w:val="single" w:sz="4" w:space="0" w:color="000000"/>
            </w:tcBorders>
          </w:tcPr>
          <w:p w14:paraId="2E9F0E57"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15</w:t>
            </w:r>
          </w:p>
        </w:tc>
        <w:tc>
          <w:tcPr>
            <w:tcW w:w="2306" w:type="dxa"/>
            <w:tcBorders>
              <w:bottom w:val="single" w:sz="4" w:space="0" w:color="000000"/>
              <w:right w:val="single" w:sz="4" w:space="0" w:color="000000"/>
            </w:tcBorders>
          </w:tcPr>
          <w:p w14:paraId="26F5ED9C"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Правила поведения в устройстве и на месте</w:t>
            </w:r>
          </w:p>
        </w:tc>
        <w:tc>
          <w:tcPr>
            <w:tcW w:w="650" w:type="dxa"/>
            <w:tcBorders>
              <w:bottom w:val="single" w:sz="4" w:space="0" w:color="000000"/>
              <w:right w:val="single" w:sz="4" w:space="0" w:color="000000"/>
            </w:tcBorders>
          </w:tcPr>
          <w:p w14:paraId="43A93085"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4CB736A8"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2BB8AACB"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068" w:type="dxa"/>
            <w:tcBorders>
              <w:bottom w:val="single" w:sz="4" w:space="0" w:color="000000"/>
              <w:right w:val="single" w:sz="4" w:space="0" w:color="000000"/>
            </w:tcBorders>
          </w:tcPr>
          <w:p w14:paraId="667CE677"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60A25053"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18" w:history="1">
              <w:r>
                <w:rPr>
                  <w:rFonts w:ascii="inherit" w:eastAsia="Times New Roman" w:hAnsi="inherit" w:cs="Times New Roman" w:hint="eastAsia"/>
                  <w:color w:val="0969DA"/>
                  <w:kern w:val="0"/>
                  <w:sz w:val="24"/>
                  <w:szCs w:val="24"/>
                  <w:lang w:eastAsia="ru-RU"/>
                  <w14:ligatures w14:val="none"/>
                </w:rPr>
                <w:t>https://m.edsoo.ru/f5eac746</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20871CA6" w14:textId="77777777">
        <w:trPr>
          <w:tblCellSpacing w:w="15" w:type="dxa"/>
        </w:trPr>
        <w:tc>
          <w:tcPr>
            <w:tcW w:w="440" w:type="dxa"/>
            <w:tcBorders>
              <w:bottom w:val="single" w:sz="4" w:space="0" w:color="000000"/>
              <w:right w:val="single" w:sz="4" w:space="0" w:color="000000"/>
            </w:tcBorders>
          </w:tcPr>
          <w:p w14:paraId="1B6B17E9"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16</w:t>
            </w:r>
          </w:p>
        </w:tc>
        <w:tc>
          <w:tcPr>
            <w:tcW w:w="2306" w:type="dxa"/>
            <w:tcBorders>
              <w:bottom w:val="single" w:sz="4" w:space="0" w:color="000000"/>
              <w:right w:val="single" w:sz="4" w:space="0" w:color="000000"/>
            </w:tcBorders>
          </w:tcPr>
          <w:p w14:paraId="7681010F"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Основная опасность в быту. Предупреждение посещения отравлений</w:t>
            </w:r>
          </w:p>
        </w:tc>
        <w:tc>
          <w:tcPr>
            <w:tcW w:w="650" w:type="dxa"/>
            <w:tcBorders>
              <w:bottom w:val="single" w:sz="4" w:space="0" w:color="000000"/>
              <w:right w:val="single" w:sz="4" w:space="0" w:color="000000"/>
            </w:tcBorders>
          </w:tcPr>
          <w:p w14:paraId="4E129E39"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3B4CE1A0"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0F7886B4"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068" w:type="dxa"/>
            <w:tcBorders>
              <w:bottom w:val="single" w:sz="4" w:space="0" w:color="000000"/>
              <w:right w:val="single" w:sz="4" w:space="0" w:color="000000"/>
            </w:tcBorders>
          </w:tcPr>
          <w:p w14:paraId="1DD4571F"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761F0EC9"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19" w:history="1">
              <w:r>
                <w:rPr>
                  <w:rFonts w:ascii="inherit" w:eastAsia="Times New Roman" w:hAnsi="inherit" w:cs="Times New Roman" w:hint="eastAsia"/>
                  <w:color w:val="0969DA"/>
                  <w:kern w:val="0"/>
                  <w:sz w:val="24"/>
                  <w:szCs w:val="24"/>
                  <w:lang w:eastAsia="ru-RU"/>
                  <w14:ligatures w14:val="none"/>
                </w:rPr>
                <w:t>https://m.edsoo.ru/f5eac8c2</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04A21A53" w14:textId="77777777">
        <w:trPr>
          <w:tblCellSpacing w:w="15" w:type="dxa"/>
        </w:trPr>
        <w:tc>
          <w:tcPr>
            <w:tcW w:w="440" w:type="dxa"/>
            <w:tcBorders>
              <w:bottom w:val="single" w:sz="4" w:space="0" w:color="000000"/>
              <w:right w:val="single" w:sz="4" w:space="0" w:color="000000"/>
            </w:tcBorders>
          </w:tcPr>
          <w:p w14:paraId="7A62C7DF"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17</w:t>
            </w:r>
          </w:p>
        </w:tc>
        <w:tc>
          <w:tcPr>
            <w:tcW w:w="2306" w:type="dxa"/>
            <w:tcBorders>
              <w:bottom w:val="single" w:sz="4" w:space="0" w:color="000000"/>
              <w:right w:val="single" w:sz="4" w:space="0" w:color="000000"/>
            </w:tcBorders>
          </w:tcPr>
          <w:p w14:paraId="3A9A9F5D"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Предупреждение о возможной травме</w:t>
            </w:r>
          </w:p>
        </w:tc>
        <w:tc>
          <w:tcPr>
            <w:tcW w:w="650" w:type="dxa"/>
            <w:tcBorders>
              <w:bottom w:val="single" w:sz="4" w:space="0" w:color="000000"/>
              <w:right w:val="single" w:sz="4" w:space="0" w:color="000000"/>
            </w:tcBorders>
          </w:tcPr>
          <w:p w14:paraId="58E0753F"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35FED026"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0B84089E"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068" w:type="dxa"/>
            <w:tcBorders>
              <w:bottom w:val="single" w:sz="4" w:space="0" w:color="000000"/>
              <w:right w:val="single" w:sz="4" w:space="0" w:color="000000"/>
            </w:tcBorders>
          </w:tcPr>
          <w:p w14:paraId="634B3B76"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58350232"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20" w:history="1">
              <w:r>
                <w:rPr>
                  <w:rFonts w:ascii="inherit" w:eastAsia="Times New Roman" w:hAnsi="inherit" w:cs="Times New Roman" w:hint="eastAsia"/>
                  <w:color w:val="0969DA"/>
                  <w:kern w:val="0"/>
                  <w:sz w:val="24"/>
                  <w:szCs w:val="24"/>
                  <w:lang w:eastAsia="ru-RU"/>
                  <w14:ligatures w14:val="none"/>
                </w:rPr>
                <w:t>https://m.edsoo.ru/f5eac8c2</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08C9929E" w14:textId="77777777">
        <w:trPr>
          <w:tblCellSpacing w:w="15" w:type="dxa"/>
        </w:trPr>
        <w:tc>
          <w:tcPr>
            <w:tcW w:w="440" w:type="dxa"/>
            <w:tcBorders>
              <w:bottom w:val="single" w:sz="4" w:space="0" w:color="000000"/>
              <w:right w:val="single" w:sz="4" w:space="0" w:color="000000"/>
            </w:tcBorders>
          </w:tcPr>
          <w:p w14:paraId="59D893AE"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18</w:t>
            </w:r>
          </w:p>
        </w:tc>
        <w:tc>
          <w:tcPr>
            <w:tcW w:w="2306" w:type="dxa"/>
            <w:tcBorders>
              <w:bottom w:val="single" w:sz="4" w:space="0" w:color="000000"/>
              <w:right w:val="single" w:sz="4" w:space="0" w:color="000000"/>
            </w:tcBorders>
          </w:tcPr>
          <w:p w14:paraId="64A65685"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Безопасная эксплуатация наблюдения за приборами и местами общего пользования</w:t>
            </w:r>
          </w:p>
        </w:tc>
        <w:tc>
          <w:tcPr>
            <w:tcW w:w="650" w:type="dxa"/>
            <w:tcBorders>
              <w:bottom w:val="single" w:sz="4" w:space="0" w:color="000000"/>
              <w:right w:val="single" w:sz="4" w:space="0" w:color="000000"/>
            </w:tcBorders>
          </w:tcPr>
          <w:p w14:paraId="5C522420"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5640CA79"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0EA45E8C"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068" w:type="dxa"/>
            <w:tcBorders>
              <w:bottom w:val="single" w:sz="4" w:space="0" w:color="000000"/>
              <w:right w:val="single" w:sz="4" w:space="0" w:color="000000"/>
            </w:tcBorders>
          </w:tcPr>
          <w:p w14:paraId="52CBEB7D"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7415F0F3"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21" w:history="1">
              <w:r>
                <w:rPr>
                  <w:rFonts w:ascii="inherit" w:eastAsia="Times New Roman" w:hAnsi="inherit" w:cs="Times New Roman" w:hint="eastAsia"/>
                  <w:color w:val="0969DA"/>
                  <w:kern w:val="0"/>
                  <w:sz w:val="24"/>
                  <w:szCs w:val="24"/>
                  <w:lang w:eastAsia="ru-RU"/>
                  <w14:ligatures w14:val="none"/>
                </w:rPr>
                <w:t>https://m.edsoo.ru/f5eacdf4</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325A18ED" w14:textId="77777777">
        <w:trPr>
          <w:tblCellSpacing w:w="15" w:type="dxa"/>
        </w:trPr>
        <w:tc>
          <w:tcPr>
            <w:tcW w:w="440" w:type="dxa"/>
            <w:tcBorders>
              <w:bottom w:val="single" w:sz="4" w:space="0" w:color="000000"/>
              <w:right w:val="single" w:sz="4" w:space="0" w:color="000000"/>
            </w:tcBorders>
          </w:tcPr>
          <w:p w14:paraId="380A6016"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19</w:t>
            </w:r>
          </w:p>
        </w:tc>
        <w:tc>
          <w:tcPr>
            <w:tcW w:w="2306" w:type="dxa"/>
            <w:tcBorders>
              <w:bottom w:val="single" w:sz="4" w:space="0" w:color="000000"/>
              <w:right w:val="single" w:sz="4" w:space="0" w:color="000000"/>
            </w:tcBorders>
          </w:tcPr>
          <w:p w14:paraId="0114F7AD"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Пожарная безопасность в быту</w:t>
            </w:r>
          </w:p>
        </w:tc>
        <w:tc>
          <w:tcPr>
            <w:tcW w:w="650" w:type="dxa"/>
            <w:tcBorders>
              <w:bottom w:val="single" w:sz="4" w:space="0" w:color="000000"/>
              <w:right w:val="single" w:sz="4" w:space="0" w:color="000000"/>
            </w:tcBorders>
          </w:tcPr>
          <w:p w14:paraId="1C6E467F"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4D9334C7"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85" w:type="dxa"/>
            <w:tcBorders>
              <w:bottom w:val="single" w:sz="4" w:space="0" w:color="000000"/>
              <w:right w:val="single" w:sz="4" w:space="0" w:color="000000"/>
            </w:tcBorders>
          </w:tcPr>
          <w:p w14:paraId="235C95F1"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068" w:type="dxa"/>
            <w:tcBorders>
              <w:bottom w:val="single" w:sz="4" w:space="0" w:color="000000"/>
              <w:right w:val="single" w:sz="4" w:space="0" w:color="000000"/>
            </w:tcBorders>
          </w:tcPr>
          <w:p w14:paraId="31F1000A"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059B5009"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22" w:history="1">
              <w:r>
                <w:rPr>
                  <w:rFonts w:ascii="inherit" w:eastAsia="Times New Roman" w:hAnsi="inherit" w:cs="Times New Roman" w:hint="eastAsia"/>
                  <w:color w:val="0969DA"/>
                  <w:kern w:val="0"/>
                  <w:sz w:val="24"/>
                  <w:szCs w:val="24"/>
                  <w:lang w:eastAsia="ru-RU"/>
                  <w14:ligatures w14:val="none"/>
                </w:rPr>
                <w:t>https://m.edsoo.ru/f5eacf84</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65DD38EE" w14:textId="77777777">
        <w:trPr>
          <w:tblCellSpacing w:w="15" w:type="dxa"/>
        </w:trPr>
        <w:tc>
          <w:tcPr>
            <w:tcW w:w="440" w:type="dxa"/>
            <w:tcBorders>
              <w:bottom w:val="single" w:sz="4" w:space="0" w:color="000000"/>
              <w:right w:val="single" w:sz="4" w:space="0" w:color="000000"/>
            </w:tcBorders>
          </w:tcPr>
          <w:p w14:paraId="457B03A7"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20</w:t>
            </w:r>
          </w:p>
        </w:tc>
        <w:tc>
          <w:tcPr>
            <w:tcW w:w="2306" w:type="dxa"/>
            <w:tcBorders>
              <w:bottom w:val="single" w:sz="4" w:space="0" w:color="000000"/>
              <w:right w:val="single" w:sz="4" w:space="0" w:color="000000"/>
            </w:tcBorders>
          </w:tcPr>
          <w:p w14:paraId="1B48096B"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Предупреждение возникновения криминального характера</w:t>
            </w:r>
          </w:p>
        </w:tc>
        <w:tc>
          <w:tcPr>
            <w:tcW w:w="650" w:type="dxa"/>
            <w:tcBorders>
              <w:bottom w:val="single" w:sz="4" w:space="0" w:color="000000"/>
              <w:right w:val="single" w:sz="4" w:space="0" w:color="000000"/>
            </w:tcBorders>
          </w:tcPr>
          <w:p w14:paraId="359E08FE"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0ACBB7D1"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4457819A"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068" w:type="dxa"/>
            <w:tcBorders>
              <w:bottom w:val="single" w:sz="4" w:space="0" w:color="000000"/>
              <w:right w:val="single" w:sz="4" w:space="0" w:color="000000"/>
            </w:tcBorders>
          </w:tcPr>
          <w:p w14:paraId="6C13BF05"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4C9406FF"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w:t>
            </w:r>
          </w:p>
        </w:tc>
      </w:tr>
      <w:tr w:rsidR="00A66686" w14:paraId="6D74757F" w14:textId="77777777">
        <w:trPr>
          <w:tblCellSpacing w:w="15" w:type="dxa"/>
        </w:trPr>
        <w:tc>
          <w:tcPr>
            <w:tcW w:w="440" w:type="dxa"/>
            <w:tcBorders>
              <w:bottom w:val="single" w:sz="4" w:space="0" w:color="000000"/>
              <w:right w:val="single" w:sz="4" w:space="0" w:color="000000"/>
            </w:tcBorders>
          </w:tcPr>
          <w:p w14:paraId="72DDE98F"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21</w:t>
            </w:r>
          </w:p>
        </w:tc>
        <w:tc>
          <w:tcPr>
            <w:tcW w:w="2306" w:type="dxa"/>
            <w:tcBorders>
              <w:bottom w:val="single" w:sz="4" w:space="0" w:color="000000"/>
              <w:right w:val="single" w:sz="4" w:space="0" w:color="000000"/>
            </w:tcBorders>
          </w:tcPr>
          <w:p w14:paraId="465610C1"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Безопасные действия при авариях на коммунальных системах жизнеобеспечения</w:t>
            </w:r>
          </w:p>
        </w:tc>
        <w:tc>
          <w:tcPr>
            <w:tcW w:w="650" w:type="dxa"/>
            <w:tcBorders>
              <w:bottom w:val="single" w:sz="4" w:space="0" w:color="000000"/>
              <w:right w:val="single" w:sz="4" w:space="0" w:color="000000"/>
            </w:tcBorders>
          </w:tcPr>
          <w:p w14:paraId="6ECD950D"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5FDC04DD"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16B376EB"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068" w:type="dxa"/>
            <w:tcBorders>
              <w:bottom w:val="single" w:sz="4" w:space="0" w:color="000000"/>
              <w:right w:val="single" w:sz="4" w:space="0" w:color="000000"/>
            </w:tcBorders>
          </w:tcPr>
          <w:p w14:paraId="7DE5C6AC"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7303A240"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23" w:history="1">
              <w:r>
                <w:rPr>
                  <w:rFonts w:ascii="inherit" w:eastAsia="Times New Roman" w:hAnsi="inherit" w:cs="Times New Roman" w:hint="eastAsia"/>
                  <w:color w:val="0969DA"/>
                  <w:kern w:val="0"/>
                  <w:sz w:val="24"/>
                  <w:szCs w:val="24"/>
                  <w:lang w:eastAsia="ru-RU"/>
                  <w14:ligatures w14:val="none"/>
                </w:rPr>
                <w:t>https://m.edsoo.ru/f5ead51a</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479DB852" w14:textId="77777777">
        <w:trPr>
          <w:tblCellSpacing w:w="15" w:type="dxa"/>
        </w:trPr>
        <w:tc>
          <w:tcPr>
            <w:tcW w:w="440" w:type="dxa"/>
            <w:tcBorders>
              <w:bottom w:val="single" w:sz="4" w:space="0" w:color="000000"/>
              <w:right w:val="single" w:sz="4" w:space="0" w:color="000000"/>
            </w:tcBorders>
          </w:tcPr>
          <w:p w14:paraId="27CC79E8"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22</w:t>
            </w:r>
          </w:p>
        </w:tc>
        <w:tc>
          <w:tcPr>
            <w:tcW w:w="2306" w:type="dxa"/>
            <w:tcBorders>
              <w:bottom w:val="single" w:sz="4" w:space="0" w:color="000000"/>
              <w:right w:val="single" w:sz="4" w:space="0" w:color="000000"/>
            </w:tcBorders>
          </w:tcPr>
          <w:p w14:paraId="6A6D7AFE"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Правила дорожного движения</w:t>
            </w:r>
          </w:p>
        </w:tc>
        <w:tc>
          <w:tcPr>
            <w:tcW w:w="650" w:type="dxa"/>
            <w:tcBorders>
              <w:bottom w:val="single" w:sz="4" w:space="0" w:color="000000"/>
              <w:right w:val="single" w:sz="4" w:space="0" w:color="000000"/>
            </w:tcBorders>
          </w:tcPr>
          <w:p w14:paraId="05144795"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760AC26B"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15D171EB"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068" w:type="dxa"/>
            <w:tcBorders>
              <w:bottom w:val="single" w:sz="4" w:space="0" w:color="000000"/>
              <w:right w:val="single" w:sz="4" w:space="0" w:color="000000"/>
            </w:tcBorders>
          </w:tcPr>
          <w:p w14:paraId="1F0BFF58"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2A4F8493"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24" w:history="1">
              <w:r>
                <w:rPr>
                  <w:rFonts w:ascii="inherit" w:eastAsia="Times New Roman" w:hAnsi="inherit" w:cs="Times New Roman" w:hint="eastAsia"/>
                  <w:color w:val="0969DA"/>
                  <w:kern w:val="0"/>
                  <w:sz w:val="24"/>
                  <w:szCs w:val="24"/>
                  <w:lang w:eastAsia="ru-RU"/>
                  <w14:ligatures w14:val="none"/>
                </w:rPr>
                <w:t>https://m.edsoo.ru/f5ead68c</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0CB5B275" w14:textId="77777777">
        <w:trPr>
          <w:tblCellSpacing w:w="15" w:type="dxa"/>
        </w:trPr>
        <w:tc>
          <w:tcPr>
            <w:tcW w:w="440" w:type="dxa"/>
            <w:tcBorders>
              <w:bottom w:val="single" w:sz="4" w:space="0" w:color="000000"/>
              <w:right w:val="single" w:sz="4" w:space="0" w:color="000000"/>
            </w:tcBorders>
          </w:tcPr>
          <w:p w14:paraId="08B4EF1E"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23</w:t>
            </w:r>
          </w:p>
        </w:tc>
        <w:tc>
          <w:tcPr>
            <w:tcW w:w="2306" w:type="dxa"/>
            <w:tcBorders>
              <w:bottom w:val="single" w:sz="4" w:space="0" w:color="000000"/>
              <w:right w:val="single" w:sz="4" w:space="0" w:color="000000"/>
            </w:tcBorders>
          </w:tcPr>
          <w:p w14:paraId="204616C3"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Безопасность пешехода</w:t>
            </w:r>
          </w:p>
        </w:tc>
        <w:tc>
          <w:tcPr>
            <w:tcW w:w="650" w:type="dxa"/>
            <w:tcBorders>
              <w:bottom w:val="single" w:sz="4" w:space="0" w:color="000000"/>
              <w:right w:val="single" w:sz="4" w:space="0" w:color="000000"/>
            </w:tcBorders>
          </w:tcPr>
          <w:p w14:paraId="3BE3E78B"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31369BE2"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17070585"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068" w:type="dxa"/>
            <w:tcBorders>
              <w:bottom w:val="single" w:sz="4" w:space="0" w:color="000000"/>
              <w:right w:val="single" w:sz="4" w:space="0" w:color="000000"/>
            </w:tcBorders>
          </w:tcPr>
          <w:p w14:paraId="036B7FAF"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4E0E112C"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25" w:history="1">
              <w:r>
                <w:rPr>
                  <w:rFonts w:ascii="inherit" w:eastAsia="Times New Roman" w:hAnsi="inherit" w:cs="Times New Roman" w:hint="eastAsia"/>
                  <w:color w:val="0969DA"/>
                  <w:kern w:val="0"/>
                  <w:sz w:val="24"/>
                  <w:szCs w:val="24"/>
                  <w:lang w:eastAsia="ru-RU"/>
                  <w14:ligatures w14:val="none"/>
                </w:rPr>
                <w:t>https://m.edsoo.ru/f5eaefa0</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5DB3DE27" w14:textId="77777777">
        <w:trPr>
          <w:tblCellSpacing w:w="15" w:type="dxa"/>
        </w:trPr>
        <w:tc>
          <w:tcPr>
            <w:tcW w:w="440" w:type="dxa"/>
            <w:tcBorders>
              <w:bottom w:val="single" w:sz="4" w:space="0" w:color="000000"/>
              <w:right w:val="single" w:sz="4" w:space="0" w:color="000000"/>
            </w:tcBorders>
          </w:tcPr>
          <w:p w14:paraId="318BF471"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24</w:t>
            </w:r>
          </w:p>
        </w:tc>
        <w:tc>
          <w:tcPr>
            <w:tcW w:w="2306" w:type="dxa"/>
            <w:tcBorders>
              <w:bottom w:val="single" w:sz="4" w:space="0" w:color="000000"/>
              <w:right w:val="single" w:sz="4" w:space="0" w:color="000000"/>
            </w:tcBorders>
          </w:tcPr>
          <w:p w14:paraId="612D66E5"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Безопасность пассажира</w:t>
            </w:r>
          </w:p>
        </w:tc>
        <w:tc>
          <w:tcPr>
            <w:tcW w:w="650" w:type="dxa"/>
            <w:tcBorders>
              <w:bottom w:val="single" w:sz="4" w:space="0" w:color="000000"/>
              <w:right w:val="single" w:sz="4" w:space="0" w:color="000000"/>
            </w:tcBorders>
          </w:tcPr>
          <w:p w14:paraId="25D142D9"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67FE48A2"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21356BD6"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068" w:type="dxa"/>
            <w:tcBorders>
              <w:bottom w:val="single" w:sz="4" w:space="0" w:color="000000"/>
              <w:right w:val="single" w:sz="4" w:space="0" w:color="000000"/>
            </w:tcBorders>
          </w:tcPr>
          <w:p w14:paraId="1976A352"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77644B90"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26" w:history="1">
              <w:r>
                <w:rPr>
                  <w:rFonts w:ascii="inherit" w:eastAsia="Times New Roman" w:hAnsi="inherit" w:cs="Times New Roman" w:hint="eastAsia"/>
                  <w:color w:val="0969DA"/>
                  <w:kern w:val="0"/>
                  <w:sz w:val="24"/>
                  <w:szCs w:val="24"/>
                  <w:lang w:eastAsia="ru-RU"/>
                  <w14:ligatures w14:val="none"/>
                </w:rPr>
                <w:t>https://m.edsoo.ru/f5eaf78e</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70ADEF0F" w14:textId="77777777">
        <w:trPr>
          <w:tblCellSpacing w:w="15" w:type="dxa"/>
        </w:trPr>
        <w:tc>
          <w:tcPr>
            <w:tcW w:w="440" w:type="dxa"/>
            <w:tcBorders>
              <w:bottom w:val="single" w:sz="4" w:space="0" w:color="000000"/>
              <w:right w:val="single" w:sz="4" w:space="0" w:color="000000"/>
            </w:tcBorders>
          </w:tcPr>
          <w:p w14:paraId="585E6E56"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25</w:t>
            </w:r>
          </w:p>
        </w:tc>
        <w:tc>
          <w:tcPr>
            <w:tcW w:w="2306" w:type="dxa"/>
            <w:tcBorders>
              <w:bottom w:val="single" w:sz="4" w:space="0" w:color="000000"/>
              <w:right w:val="single" w:sz="4" w:space="0" w:color="000000"/>
            </w:tcBorders>
          </w:tcPr>
          <w:p w14:paraId="39BBAFDC"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Безопасность водителя</w:t>
            </w:r>
          </w:p>
        </w:tc>
        <w:tc>
          <w:tcPr>
            <w:tcW w:w="650" w:type="dxa"/>
            <w:tcBorders>
              <w:bottom w:val="single" w:sz="4" w:space="0" w:color="000000"/>
              <w:right w:val="single" w:sz="4" w:space="0" w:color="000000"/>
            </w:tcBorders>
          </w:tcPr>
          <w:p w14:paraId="705663DC"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3D41E010"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233DAA71"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068" w:type="dxa"/>
            <w:tcBorders>
              <w:bottom w:val="single" w:sz="4" w:space="0" w:color="000000"/>
              <w:right w:val="single" w:sz="4" w:space="0" w:color="000000"/>
            </w:tcBorders>
          </w:tcPr>
          <w:p w14:paraId="0FC088B8"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6849C240"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27" w:history="1">
              <w:r>
                <w:rPr>
                  <w:rFonts w:ascii="inherit" w:eastAsia="Times New Roman" w:hAnsi="inherit" w:cs="Times New Roman" w:hint="eastAsia"/>
                  <w:color w:val="0969DA"/>
                  <w:kern w:val="0"/>
                  <w:sz w:val="24"/>
                  <w:szCs w:val="24"/>
                  <w:lang w:eastAsia="ru-RU"/>
                  <w14:ligatures w14:val="none"/>
                </w:rPr>
                <w:t>https://m.edsoo.ru/f5eaf946</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05A9136D" w14:textId="77777777">
        <w:trPr>
          <w:tblCellSpacing w:w="15" w:type="dxa"/>
        </w:trPr>
        <w:tc>
          <w:tcPr>
            <w:tcW w:w="440" w:type="dxa"/>
            <w:tcBorders>
              <w:bottom w:val="single" w:sz="4" w:space="0" w:color="000000"/>
              <w:right w:val="single" w:sz="4" w:space="0" w:color="000000"/>
            </w:tcBorders>
          </w:tcPr>
          <w:p w14:paraId="5BB8FC2C"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26</w:t>
            </w:r>
          </w:p>
        </w:tc>
        <w:tc>
          <w:tcPr>
            <w:tcW w:w="2306" w:type="dxa"/>
            <w:tcBorders>
              <w:bottom w:val="single" w:sz="4" w:space="0" w:color="000000"/>
              <w:right w:val="single" w:sz="4" w:space="0" w:color="000000"/>
            </w:tcBorders>
          </w:tcPr>
          <w:p w14:paraId="62AF0936"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Безопасные действия при дорожно-транспортных происшествиях</w:t>
            </w:r>
          </w:p>
        </w:tc>
        <w:tc>
          <w:tcPr>
            <w:tcW w:w="650" w:type="dxa"/>
            <w:tcBorders>
              <w:bottom w:val="single" w:sz="4" w:space="0" w:color="000000"/>
              <w:right w:val="single" w:sz="4" w:space="0" w:color="000000"/>
            </w:tcBorders>
          </w:tcPr>
          <w:p w14:paraId="700145AA"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7BDA7DEB"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081DA79F"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068" w:type="dxa"/>
            <w:tcBorders>
              <w:bottom w:val="single" w:sz="4" w:space="0" w:color="000000"/>
              <w:right w:val="single" w:sz="4" w:space="0" w:color="000000"/>
            </w:tcBorders>
          </w:tcPr>
          <w:p w14:paraId="74B42CFD"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3F2EE8E3"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28" w:history="1">
              <w:r>
                <w:rPr>
                  <w:rFonts w:ascii="inherit" w:eastAsia="Times New Roman" w:hAnsi="inherit" w:cs="Times New Roman" w:hint="eastAsia"/>
                  <w:color w:val="0969DA"/>
                  <w:kern w:val="0"/>
                  <w:sz w:val="24"/>
                  <w:szCs w:val="24"/>
                  <w:lang w:eastAsia="ru-RU"/>
                  <w14:ligatures w14:val="none"/>
                </w:rPr>
                <w:t>https://m.edsoo.ru/f5eafef0</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7D69766C" w14:textId="77777777">
        <w:trPr>
          <w:tblCellSpacing w:w="15" w:type="dxa"/>
        </w:trPr>
        <w:tc>
          <w:tcPr>
            <w:tcW w:w="440" w:type="dxa"/>
            <w:tcBorders>
              <w:bottom w:val="single" w:sz="4" w:space="0" w:color="000000"/>
              <w:right w:val="single" w:sz="4" w:space="0" w:color="000000"/>
            </w:tcBorders>
          </w:tcPr>
          <w:p w14:paraId="425AF099"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27</w:t>
            </w:r>
          </w:p>
        </w:tc>
        <w:tc>
          <w:tcPr>
            <w:tcW w:w="2306" w:type="dxa"/>
            <w:tcBorders>
              <w:bottom w:val="single" w:sz="4" w:space="0" w:color="000000"/>
              <w:right w:val="single" w:sz="4" w:space="0" w:color="000000"/>
            </w:tcBorders>
          </w:tcPr>
          <w:p w14:paraId="35CCF9AB"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Безопасность пассажиров на различных видах транспорта</w:t>
            </w:r>
          </w:p>
        </w:tc>
        <w:tc>
          <w:tcPr>
            <w:tcW w:w="650" w:type="dxa"/>
            <w:tcBorders>
              <w:bottom w:val="single" w:sz="4" w:space="0" w:color="000000"/>
              <w:right w:val="single" w:sz="4" w:space="0" w:color="000000"/>
            </w:tcBorders>
          </w:tcPr>
          <w:p w14:paraId="1392F808"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0841F565"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656FD6CA"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068" w:type="dxa"/>
            <w:tcBorders>
              <w:bottom w:val="single" w:sz="4" w:space="0" w:color="000000"/>
              <w:right w:val="single" w:sz="4" w:space="0" w:color="000000"/>
            </w:tcBorders>
          </w:tcPr>
          <w:p w14:paraId="0E8FFEF1"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45342B2F"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29" w:history="1">
              <w:r>
                <w:rPr>
                  <w:rFonts w:ascii="inherit" w:eastAsia="Times New Roman" w:hAnsi="inherit" w:cs="Times New Roman" w:hint="eastAsia"/>
                  <w:color w:val="0969DA"/>
                  <w:kern w:val="0"/>
                  <w:sz w:val="24"/>
                  <w:szCs w:val="24"/>
                  <w:lang w:eastAsia="ru-RU"/>
                  <w14:ligatures w14:val="none"/>
                </w:rPr>
                <w:t>https://m.edsoo.ru/f5eafd42</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5BE61749" w14:textId="77777777">
        <w:trPr>
          <w:tblCellSpacing w:w="15" w:type="dxa"/>
        </w:trPr>
        <w:tc>
          <w:tcPr>
            <w:tcW w:w="440" w:type="dxa"/>
            <w:tcBorders>
              <w:bottom w:val="single" w:sz="4" w:space="0" w:color="000000"/>
              <w:right w:val="single" w:sz="4" w:space="0" w:color="000000"/>
            </w:tcBorders>
          </w:tcPr>
          <w:p w14:paraId="51F110F5"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28</w:t>
            </w:r>
          </w:p>
        </w:tc>
        <w:tc>
          <w:tcPr>
            <w:tcW w:w="2306" w:type="dxa"/>
            <w:tcBorders>
              <w:bottom w:val="single" w:sz="4" w:space="0" w:color="000000"/>
              <w:right w:val="single" w:sz="4" w:space="0" w:color="000000"/>
            </w:tcBorders>
          </w:tcPr>
          <w:p w14:paraId="28246D6F"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Первая помощь при обнаружении на транспорте</w:t>
            </w:r>
          </w:p>
        </w:tc>
        <w:tc>
          <w:tcPr>
            <w:tcW w:w="650" w:type="dxa"/>
            <w:tcBorders>
              <w:bottom w:val="single" w:sz="4" w:space="0" w:color="000000"/>
              <w:right w:val="single" w:sz="4" w:space="0" w:color="000000"/>
            </w:tcBorders>
          </w:tcPr>
          <w:p w14:paraId="1886FA6B"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0D418C1A"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26A881E3"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068" w:type="dxa"/>
            <w:tcBorders>
              <w:bottom w:val="single" w:sz="4" w:space="0" w:color="000000"/>
              <w:right w:val="single" w:sz="4" w:space="0" w:color="000000"/>
            </w:tcBorders>
          </w:tcPr>
          <w:p w14:paraId="298B9D09"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6C142541"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30" w:history="1">
              <w:r>
                <w:rPr>
                  <w:rFonts w:ascii="inherit" w:eastAsia="Times New Roman" w:hAnsi="inherit" w:cs="Times New Roman" w:hint="eastAsia"/>
                  <w:color w:val="0969DA"/>
                  <w:kern w:val="0"/>
                  <w:sz w:val="24"/>
                  <w:szCs w:val="24"/>
                  <w:lang w:eastAsia="ru-RU"/>
                  <w14:ligatures w14:val="none"/>
                </w:rPr>
                <w:t>https://m.edsoo.ru/f5eb0210</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71CE9A74" w14:textId="77777777">
        <w:trPr>
          <w:tblCellSpacing w:w="15" w:type="dxa"/>
        </w:trPr>
        <w:tc>
          <w:tcPr>
            <w:tcW w:w="440" w:type="dxa"/>
            <w:tcBorders>
              <w:bottom w:val="single" w:sz="4" w:space="0" w:color="000000"/>
              <w:right w:val="single" w:sz="4" w:space="0" w:color="000000"/>
            </w:tcBorders>
          </w:tcPr>
          <w:p w14:paraId="25184248"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29</w:t>
            </w:r>
          </w:p>
        </w:tc>
        <w:tc>
          <w:tcPr>
            <w:tcW w:w="2306" w:type="dxa"/>
            <w:tcBorders>
              <w:bottom w:val="single" w:sz="4" w:space="0" w:color="000000"/>
              <w:right w:val="single" w:sz="4" w:space="0" w:color="000000"/>
            </w:tcBorders>
          </w:tcPr>
          <w:p w14:paraId="2EB39A2D"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Основная опасность в общественных местах</w:t>
            </w:r>
          </w:p>
        </w:tc>
        <w:tc>
          <w:tcPr>
            <w:tcW w:w="650" w:type="dxa"/>
            <w:tcBorders>
              <w:bottom w:val="single" w:sz="4" w:space="0" w:color="000000"/>
              <w:right w:val="single" w:sz="4" w:space="0" w:color="000000"/>
            </w:tcBorders>
          </w:tcPr>
          <w:p w14:paraId="3B2E77E8"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00BAC4AB"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18178F3E"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068" w:type="dxa"/>
            <w:tcBorders>
              <w:bottom w:val="single" w:sz="4" w:space="0" w:color="000000"/>
              <w:right w:val="single" w:sz="4" w:space="0" w:color="000000"/>
            </w:tcBorders>
          </w:tcPr>
          <w:p w14:paraId="5ADEFD10"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379F355A"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31" w:history="1">
              <w:r>
                <w:rPr>
                  <w:rFonts w:ascii="inherit" w:eastAsia="Times New Roman" w:hAnsi="inherit" w:cs="Times New Roman" w:hint="eastAsia"/>
                  <w:color w:val="0969DA"/>
                  <w:kern w:val="0"/>
                  <w:sz w:val="24"/>
                  <w:szCs w:val="24"/>
                  <w:lang w:eastAsia="ru-RU"/>
                  <w14:ligatures w14:val="none"/>
                </w:rPr>
                <w:t>https://m.edsoo.ru/f5eb038c</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47B06BDB" w14:textId="77777777">
        <w:trPr>
          <w:tblCellSpacing w:w="15" w:type="dxa"/>
        </w:trPr>
        <w:tc>
          <w:tcPr>
            <w:tcW w:w="440" w:type="dxa"/>
            <w:tcBorders>
              <w:bottom w:val="single" w:sz="4" w:space="0" w:color="000000"/>
              <w:right w:val="single" w:sz="4" w:space="0" w:color="000000"/>
            </w:tcBorders>
          </w:tcPr>
          <w:p w14:paraId="1E084F66"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30</w:t>
            </w:r>
          </w:p>
        </w:tc>
        <w:tc>
          <w:tcPr>
            <w:tcW w:w="2306" w:type="dxa"/>
            <w:tcBorders>
              <w:bottom w:val="single" w:sz="4" w:space="0" w:color="000000"/>
              <w:right w:val="single" w:sz="4" w:space="0" w:color="000000"/>
            </w:tcBorders>
          </w:tcPr>
          <w:p w14:paraId="3FDACE40"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Правила безопасного поведения при посещении массовых мероприятий</w:t>
            </w:r>
          </w:p>
        </w:tc>
        <w:tc>
          <w:tcPr>
            <w:tcW w:w="650" w:type="dxa"/>
            <w:tcBorders>
              <w:bottom w:val="single" w:sz="4" w:space="0" w:color="000000"/>
              <w:right w:val="single" w:sz="4" w:space="0" w:color="000000"/>
            </w:tcBorders>
          </w:tcPr>
          <w:p w14:paraId="4827510E"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275D5DD4"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43E55C64"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068" w:type="dxa"/>
            <w:tcBorders>
              <w:bottom w:val="single" w:sz="4" w:space="0" w:color="000000"/>
              <w:right w:val="single" w:sz="4" w:space="0" w:color="000000"/>
            </w:tcBorders>
          </w:tcPr>
          <w:p w14:paraId="51164204"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5DEF7D8D"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w:t>
            </w:r>
          </w:p>
        </w:tc>
      </w:tr>
      <w:tr w:rsidR="00A66686" w14:paraId="77B48D75" w14:textId="77777777">
        <w:trPr>
          <w:tblCellSpacing w:w="15" w:type="dxa"/>
        </w:trPr>
        <w:tc>
          <w:tcPr>
            <w:tcW w:w="440" w:type="dxa"/>
            <w:tcBorders>
              <w:bottom w:val="single" w:sz="4" w:space="0" w:color="000000"/>
              <w:right w:val="single" w:sz="4" w:space="0" w:color="000000"/>
            </w:tcBorders>
          </w:tcPr>
          <w:p w14:paraId="56267E09"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31</w:t>
            </w:r>
          </w:p>
        </w:tc>
        <w:tc>
          <w:tcPr>
            <w:tcW w:w="2306" w:type="dxa"/>
            <w:tcBorders>
              <w:bottom w:val="single" w:sz="4" w:space="0" w:color="000000"/>
              <w:right w:val="single" w:sz="4" w:space="0" w:color="000000"/>
            </w:tcBorders>
          </w:tcPr>
          <w:p w14:paraId="1DBDF211"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Пожарная безопасность в общественных местах</w:t>
            </w:r>
          </w:p>
        </w:tc>
        <w:tc>
          <w:tcPr>
            <w:tcW w:w="650" w:type="dxa"/>
            <w:tcBorders>
              <w:bottom w:val="single" w:sz="4" w:space="0" w:color="000000"/>
              <w:right w:val="single" w:sz="4" w:space="0" w:color="000000"/>
            </w:tcBorders>
          </w:tcPr>
          <w:p w14:paraId="1AFC4501"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5AEFEE22"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418F8616"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068" w:type="dxa"/>
            <w:tcBorders>
              <w:bottom w:val="single" w:sz="4" w:space="0" w:color="000000"/>
              <w:right w:val="single" w:sz="4" w:space="0" w:color="000000"/>
            </w:tcBorders>
          </w:tcPr>
          <w:p w14:paraId="3A17DDDF"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40A792B9"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32" w:history="1">
              <w:r>
                <w:rPr>
                  <w:rFonts w:ascii="inherit" w:eastAsia="Times New Roman" w:hAnsi="inherit" w:cs="Times New Roman" w:hint="eastAsia"/>
                  <w:color w:val="0969DA"/>
                  <w:kern w:val="0"/>
                  <w:sz w:val="24"/>
                  <w:szCs w:val="24"/>
                  <w:lang w:eastAsia="ru-RU"/>
                  <w14:ligatures w14:val="none"/>
                </w:rPr>
                <w:t>https://m.edsoo.ru/f5eb0c10</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60402211" w14:textId="77777777">
        <w:trPr>
          <w:tblCellSpacing w:w="15" w:type="dxa"/>
        </w:trPr>
        <w:tc>
          <w:tcPr>
            <w:tcW w:w="440" w:type="dxa"/>
            <w:tcBorders>
              <w:bottom w:val="single" w:sz="4" w:space="0" w:color="000000"/>
              <w:right w:val="single" w:sz="4" w:space="0" w:color="000000"/>
            </w:tcBorders>
          </w:tcPr>
          <w:p w14:paraId="64A3C1EE"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32</w:t>
            </w:r>
          </w:p>
        </w:tc>
        <w:tc>
          <w:tcPr>
            <w:tcW w:w="2306" w:type="dxa"/>
            <w:tcBorders>
              <w:bottom w:val="single" w:sz="4" w:space="0" w:color="000000"/>
              <w:right w:val="single" w:sz="4" w:space="0" w:color="000000"/>
            </w:tcBorders>
          </w:tcPr>
          <w:p w14:paraId="7953AE2F"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Пожарная безопасность в общественных местах</w:t>
            </w:r>
          </w:p>
        </w:tc>
        <w:tc>
          <w:tcPr>
            <w:tcW w:w="650" w:type="dxa"/>
            <w:tcBorders>
              <w:bottom w:val="single" w:sz="4" w:space="0" w:color="000000"/>
              <w:right w:val="single" w:sz="4" w:space="0" w:color="000000"/>
            </w:tcBorders>
          </w:tcPr>
          <w:p w14:paraId="1A4E4267"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475630AD"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50962CB8"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068" w:type="dxa"/>
            <w:tcBorders>
              <w:bottom w:val="single" w:sz="4" w:space="0" w:color="000000"/>
              <w:right w:val="single" w:sz="4" w:space="0" w:color="000000"/>
            </w:tcBorders>
          </w:tcPr>
          <w:p w14:paraId="2C3E80D0"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74E0699A"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33" w:history="1">
              <w:r>
                <w:rPr>
                  <w:rFonts w:ascii="inherit" w:eastAsia="Times New Roman" w:hAnsi="inherit" w:cs="Times New Roman" w:hint="eastAsia"/>
                  <w:color w:val="0969DA"/>
                  <w:kern w:val="0"/>
                  <w:sz w:val="24"/>
                  <w:szCs w:val="24"/>
                  <w:lang w:eastAsia="ru-RU"/>
                  <w14:ligatures w14:val="none"/>
                </w:rPr>
                <w:t>https://m.edsoo.ru/f5eb0c10</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1A27F898" w14:textId="77777777">
        <w:trPr>
          <w:tblCellSpacing w:w="15" w:type="dxa"/>
        </w:trPr>
        <w:tc>
          <w:tcPr>
            <w:tcW w:w="440" w:type="dxa"/>
            <w:tcBorders>
              <w:bottom w:val="single" w:sz="4" w:space="0" w:color="000000"/>
              <w:right w:val="single" w:sz="4" w:space="0" w:color="000000"/>
            </w:tcBorders>
          </w:tcPr>
          <w:p w14:paraId="1767E063"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33</w:t>
            </w:r>
          </w:p>
        </w:tc>
        <w:tc>
          <w:tcPr>
            <w:tcW w:w="2306" w:type="dxa"/>
            <w:tcBorders>
              <w:bottom w:val="single" w:sz="4" w:space="0" w:color="000000"/>
              <w:right w:val="single" w:sz="4" w:space="0" w:color="000000"/>
            </w:tcBorders>
          </w:tcPr>
          <w:p w14:paraId="0717F343"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Безопасные действия в рамках криминогенного и антиобщественного характера</w:t>
            </w:r>
          </w:p>
        </w:tc>
        <w:tc>
          <w:tcPr>
            <w:tcW w:w="650" w:type="dxa"/>
            <w:tcBorders>
              <w:bottom w:val="single" w:sz="4" w:space="0" w:color="000000"/>
              <w:right w:val="single" w:sz="4" w:space="0" w:color="000000"/>
            </w:tcBorders>
          </w:tcPr>
          <w:p w14:paraId="3CDBF4C8"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5D4A7346"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585" w:type="dxa"/>
            <w:tcBorders>
              <w:bottom w:val="single" w:sz="4" w:space="0" w:color="000000"/>
              <w:right w:val="single" w:sz="4" w:space="0" w:color="000000"/>
            </w:tcBorders>
          </w:tcPr>
          <w:p w14:paraId="0C351D60"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068" w:type="dxa"/>
            <w:tcBorders>
              <w:bottom w:val="single" w:sz="4" w:space="0" w:color="000000"/>
              <w:right w:val="single" w:sz="4" w:space="0" w:color="000000"/>
            </w:tcBorders>
          </w:tcPr>
          <w:p w14:paraId="6CB4904A"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66104B5C"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34" w:history="1">
              <w:r>
                <w:rPr>
                  <w:rFonts w:ascii="inherit" w:eastAsia="Times New Roman" w:hAnsi="inherit" w:cs="Times New Roman" w:hint="eastAsia"/>
                  <w:color w:val="0969DA"/>
                  <w:kern w:val="0"/>
                  <w:sz w:val="24"/>
                  <w:szCs w:val="24"/>
                  <w:lang w:eastAsia="ru-RU"/>
                  <w14:ligatures w14:val="none"/>
                </w:rPr>
                <w:t>https://m.edsoo.ru/f5eb0c10</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1C0CB248" w14:textId="77777777">
        <w:trPr>
          <w:tblCellSpacing w:w="15" w:type="dxa"/>
        </w:trPr>
        <w:tc>
          <w:tcPr>
            <w:tcW w:w="440" w:type="dxa"/>
            <w:tcBorders>
              <w:bottom w:val="single" w:sz="4" w:space="0" w:color="000000"/>
              <w:right w:val="single" w:sz="4" w:space="0" w:color="000000"/>
            </w:tcBorders>
          </w:tcPr>
          <w:p w14:paraId="0A788F7A" w14:textId="77777777" w:rsidR="00A66686" w:rsidRDefault="00000000">
            <w:pPr>
              <w:spacing w:after="0" w:line="240" w:lineRule="auto"/>
              <w:rPr>
                <w:rFonts w:ascii="inherit" w:eastAsia="Times New Roman" w:hAnsi="inherit" w:cs="Times New Roman"/>
                <w:kern w:val="0"/>
                <w:sz w:val="24"/>
                <w:szCs w:val="24"/>
                <w:lang w:eastAsia="ru-RU"/>
                <w14:ligatures w14:val="none"/>
              </w:rPr>
            </w:pPr>
            <w:r>
              <w:rPr>
                <w:rFonts w:ascii="inherit" w:eastAsia="Times New Roman" w:hAnsi="inherit" w:cs="Times New Roman" w:hint="eastAsia"/>
                <w:kern w:val="0"/>
                <w:sz w:val="24"/>
                <w:szCs w:val="24"/>
                <w:lang w:eastAsia="ru-RU"/>
                <w14:ligatures w14:val="none"/>
              </w:rPr>
              <w:t>34</w:t>
            </w:r>
          </w:p>
        </w:tc>
        <w:tc>
          <w:tcPr>
            <w:tcW w:w="2306" w:type="dxa"/>
            <w:tcBorders>
              <w:bottom w:val="single" w:sz="4" w:space="0" w:color="000000"/>
              <w:right w:val="single" w:sz="4" w:space="0" w:color="000000"/>
            </w:tcBorders>
          </w:tcPr>
          <w:p w14:paraId="4E24EDE5"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Безопасные действия в рамках криминогенного и антиобщественного характера</w:t>
            </w:r>
          </w:p>
        </w:tc>
        <w:tc>
          <w:tcPr>
            <w:tcW w:w="650" w:type="dxa"/>
            <w:tcBorders>
              <w:bottom w:val="single" w:sz="4" w:space="0" w:color="000000"/>
              <w:right w:val="single" w:sz="4" w:space="0" w:color="000000"/>
            </w:tcBorders>
          </w:tcPr>
          <w:p w14:paraId="79C75B54"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44" w:type="dxa"/>
            <w:tcBorders>
              <w:bottom w:val="single" w:sz="4" w:space="0" w:color="000000"/>
              <w:right w:val="single" w:sz="4" w:space="0" w:color="000000"/>
            </w:tcBorders>
          </w:tcPr>
          <w:p w14:paraId="7007B05B"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1</w:t>
            </w:r>
          </w:p>
        </w:tc>
        <w:tc>
          <w:tcPr>
            <w:tcW w:w="1585" w:type="dxa"/>
            <w:tcBorders>
              <w:bottom w:val="single" w:sz="4" w:space="0" w:color="000000"/>
              <w:right w:val="single" w:sz="4" w:space="0" w:color="000000"/>
            </w:tcBorders>
          </w:tcPr>
          <w:p w14:paraId="72058339"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0</w:t>
            </w:r>
          </w:p>
        </w:tc>
        <w:tc>
          <w:tcPr>
            <w:tcW w:w="1068" w:type="dxa"/>
            <w:tcBorders>
              <w:bottom w:val="single" w:sz="4" w:space="0" w:color="000000"/>
              <w:right w:val="single" w:sz="4" w:space="0" w:color="000000"/>
            </w:tcBorders>
          </w:tcPr>
          <w:p w14:paraId="58881EC3"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c>
          <w:tcPr>
            <w:tcW w:w="3114" w:type="dxa"/>
            <w:gridSpan w:val="2"/>
            <w:tcBorders>
              <w:bottom w:val="single" w:sz="4" w:space="0" w:color="000000"/>
            </w:tcBorders>
          </w:tcPr>
          <w:p w14:paraId="7910FED2"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35" w:history="1">
              <w:r>
                <w:rPr>
                  <w:rFonts w:ascii="inherit" w:eastAsia="Times New Roman" w:hAnsi="inherit" w:cs="Times New Roman" w:hint="eastAsia"/>
                  <w:color w:val="0969DA"/>
                  <w:kern w:val="0"/>
                  <w:sz w:val="24"/>
                  <w:szCs w:val="24"/>
                  <w:lang w:eastAsia="ru-RU"/>
                  <w14:ligatures w14:val="none"/>
                </w:rPr>
                <w:t>https://m.edsoo.ru/f5eb0c10</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4517A960" w14:textId="77777777">
        <w:trPr>
          <w:gridAfter w:val="1"/>
          <w:wAfter w:w="5" w:type="dxa"/>
          <w:tblCellSpacing w:w="15" w:type="dxa"/>
        </w:trPr>
        <w:tc>
          <w:tcPr>
            <w:tcW w:w="2776" w:type="dxa"/>
            <w:gridSpan w:val="2"/>
            <w:tcBorders>
              <w:right w:val="single" w:sz="4" w:space="0" w:color="000000"/>
            </w:tcBorders>
          </w:tcPr>
          <w:p w14:paraId="2E202E87"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ОБЩЕЕ КОЛИЧЕСТВО ЧАСОВ ПО ПРОГРАММЕ</w:t>
            </w:r>
          </w:p>
        </w:tc>
        <w:tc>
          <w:tcPr>
            <w:tcW w:w="650" w:type="dxa"/>
            <w:tcBorders>
              <w:right w:val="single" w:sz="4" w:space="0" w:color="000000"/>
            </w:tcBorders>
          </w:tcPr>
          <w:p w14:paraId="23A5B7A1" w14:textId="77777777" w:rsidR="00A66686" w:rsidRDefault="00000000">
            <w:pPr>
              <w:spacing w:after="0" w:line="240" w:lineRule="auto"/>
              <w:jc w:val="center"/>
              <w:rPr>
                <w:rFonts w:ascii="inherit" w:eastAsia="Times New Roman" w:hAnsi="inherit" w:cs="Times New Roman"/>
                <w:color w:val="5FBA63"/>
                <w:kern w:val="0"/>
                <w:sz w:val="24"/>
                <w:szCs w:val="24"/>
                <w:lang w:eastAsia="ru-RU"/>
                <w14:ligatures w14:val="none"/>
              </w:rPr>
            </w:pPr>
            <w:r>
              <w:rPr>
                <w:rFonts w:ascii="inherit" w:eastAsia="Times New Roman" w:hAnsi="inherit" w:cs="Times New Roman" w:hint="eastAsia"/>
                <w:color w:val="5FBA63"/>
                <w:kern w:val="0"/>
                <w:sz w:val="24"/>
                <w:szCs w:val="24"/>
                <w:lang w:eastAsia="ru-RU"/>
                <w14:ligatures w14:val="none"/>
              </w:rPr>
              <w:t>34</w:t>
            </w:r>
          </w:p>
        </w:tc>
        <w:tc>
          <w:tcPr>
            <w:tcW w:w="1544" w:type="dxa"/>
            <w:tcBorders>
              <w:right w:val="single" w:sz="4" w:space="0" w:color="000000"/>
            </w:tcBorders>
          </w:tcPr>
          <w:p w14:paraId="27825303" w14:textId="77777777" w:rsidR="00A66686" w:rsidRDefault="00000000">
            <w:pPr>
              <w:spacing w:after="0" w:line="240" w:lineRule="auto"/>
              <w:jc w:val="center"/>
              <w:rPr>
                <w:rFonts w:ascii="inherit" w:eastAsia="Times New Roman" w:hAnsi="inherit" w:cs="Times New Roman"/>
                <w:color w:val="5FBA63"/>
                <w:kern w:val="0"/>
                <w:sz w:val="24"/>
                <w:szCs w:val="24"/>
                <w:lang w:eastAsia="ru-RU"/>
                <w14:ligatures w14:val="none"/>
              </w:rPr>
            </w:pPr>
            <w:r>
              <w:rPr>
                <w:rFonts w:ascii="inherit" w:eastAsia="Times New Roman" w:hAnsi="inherit" w:cs="Times New Roman" w:hint="eastAsia"/>
                <w:color w:val="5FBA63"/>
                <w:kern w:val="0"/>
                <w:sz w:val="24"/>
                <w:szCs w:val="24"/>
                <w:lang w:eastAsia="ru-RU"/>
                <w14:ligatures w14:val="none"/>
              </w:rPr>
              <w:t>3</w:t>
            </w:r>
          </w:p>
        </w:tc>
        <w:tc>
          <w:tcPr>
            <w:tcW w:w="1585" w:type="dxa"/>
            <w:tcBorders>
              <w:right w:val="single" w:sz="4" w:space="0" w:color="000000"/>
            </w:tcBorders>
          </w:tcPr>
          <w:p w14:paraId="4DB7646B" w14:textId="77777777" w:rsidR="00A66686" w:rsidRDefault="00000000">
            <w:pPr>
              <w:spacing w:after="0" w:line="240" w:lineRule="auto"/>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31</w:t>
            </w:r>
          </w:p>
        </w:tc>
        <w:tc>
          <w:tcPr>
            <w:tcW w:w="4162" w:type="dxa"/>
            <w:gridSpan w:val="2"/>
          </w:tcPr>
          <w:p w14:paraId="0F943DE8" w14:textId="77777777" w:rsidR="00A66686" w:rsidRDefault="00A66686">
            <w:pPr>
              <w:spacing w:after="0" w:line="240" w:lineRule="auto"/>
              <w:jc w:val="center"/>
              <w:rPr>
                <w:rFonts w:ascii="inherit" w:eastAsia="Times New Roman" w:hAnsi="inherit" w:cs="Times New Roman"/>
                <w:color w:val="000000"/>
                <w:kern w:val="0"/>
                <w:sz w:val="24"/>
                <w:szCs w:val="24"/>
                <w:lang w:eastAsia="ru-RU"/>
                <w14:ligatures w14:val="none"/>
              </w:rPr>
            </w:pPr>
          </w:p>
        </w:tc>
      </w:tr>
    </w:tbl>
    <w:p w14:paraId="37C99547" w14:textId="77777777" w:rsidR="00A66686" w:rsidRDefault="00A66686">
      <w:pPr>
        <w:spacing w:after="0" w:line="240" w:lineRule="auto"/>
        <w:rPr>
          <w:rFonts w:ascii="Arial" w:eastAsia="Times New Roman" w:hAnsi="Arial" w:cs="Arial"/>
          <w:b/>
          <w:bCs/>
          <w:caps/>
          <w:color w:val="000000"/>
          <w:kern w:val="0"/>
          <w:sz w:val="21"/>
          <w:szCs w:val="21"/>
          <w:lang w:eastAsia="ru-RU"/>
          <w14:ligatures w14:val="none"/>
        </w:rPr>
      </w:pPr>
    </w:p>
    <w:p w14:paraId="4B70909F" w14:textId="77777777" w:rsidR="00A66686" w:rsidRDefault="00A66686">
      <w:pPr>
        <w:spacing w:after="0" w:line="240" w:lineRule="auto"/>
        <w:rPr>
          <w:rFonts w:ascii="Arial" w:eastAsia="Times New Roman" w:hAnsi="Arial" w:cs="Arial"/>
          <w:b/>
          <w:bCs/>
          <w:caps/>
          <w:color w:val="000000"/>
          <w:kern w:val="0"/>
          <w:sz w:val="21"/>
          <w:szCs w:val="21"/>
          <w:lang w:eastAsia="ru-RU"/>
          <w14:ligatures w14:val="none"/>
        </w:rPr>
      </w:pPr>
    </w:p>
    <w:p w14:paraId="3868F6B5" w14:textId="77777777" w:rsidR="00A66686" w:rsidRDefault="00000000">
      <w:pPr>
        <w:spacing w:after="0" w:line="240" w:lineRule="auto"/>
        <w:rPr>
          <w:rFonts w:ascii="Arial" w:eastAsia="Times New Roman" w:hAnsi="Arial" w:cs="Arial"/>
          <w:b/>
          <w:bCs/>
          <w:caps/>
          <w:color w:val="000000"/>
          <w:kern w:val="0"/>
          <w:sz w:val="36"/>
          <w:szCs w:val="36"/>
          <w:lang w:eastAsia="ru-RU"/>
          <w14:ligatures w14:val="none"/>
        </w:rPr>
      </w:pPr>
      <w:r>
        <w:rPr>
          <w:rFonts w:ascii="Arial" w:eastAsia="Times New Roman" w:hAnsi="Arial" w:cs="Arial"/>
          <w:b/>
          <w:bCs/>
          <w:caps/>
          <w:color w:val="000000"/>
          <w:kern w:val="0"/>
          <w:sz w:val="36"/>
          <w:szCs w:val="36"/>
          <w:lang w:eastAsia="ru-RU"/>
          <w14:ligatures w14:val="none"/>
        </w:rPr>
        <w:t>9 КЛАСС</w:t>
      </w:r>
    </w:p>
    <w:p w14:paraId="2DCD5A84" w14:textId="77777777" w:rsidR="00A66686" w:rsidRDefault="00A66686">
      <w:pPr>
        <w:spacing w:after="0" w:line="240" w:lineRule="auto"/>
        <w:rPr>
          <w:rFonts w:ascii="Times New Roman" w:eastAsia="Times New Roman" w:hAnsi="Times New Roman" w:cs="Times New Roman"/>
          <w:b/>
          <w:bCs/>
          <w:caps/>
          <w:color w:val="000000"/>
          <w:kern w:val="0"/>
          <w:sz w:val="21"/>
          <w:szCs w:val="21"/>
          <w:lang w:eastAsia="ru-RU"/>
          <w14:ligatures w14:val="none"/>
        </w:rPr>
      </w:pPr>
    </w:p>
    <w:tbl>
      <w:tblPr>
        <w:tblW w:w="10915" w:type="dxa"/>
        <w:tblCellSpacing w:w="15" w:type="dxa"/>
        <w:tblInd w:w="-1124" w:type="dxa"/>
        <w:tblBorders>
          <w:top w:val="single" w:sz="4" w:space="0" w:color="auto"/>
          <w:left w:val="single" w:sz="4" w:space="0" w:color="auto"/>
          <w:bottom w:val="single" w:sz="4" w:space="0" w:color="auto"/>
          <w:right w:val="single" w:sz="4" w:space="0" w:color="auto"/>
          <w:insideH w:val="none" w:sz="4" w:space="0" w:color="auto"/>
          <w:insideV w:val="non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28"/>
        <w:gridCol w:w="2231"/>
        <w:gridCol w:w="678"/>
        <w:gridCol w:w="1560"/>
        <w:gridCol w:w="1533"/>
        <w:gridCol w:w="1102"/>
        <w:gridCol w:w="3283"/>
      </w:tblGrid>
      <w:tr w:rsidR="00A66686" w14:paraId="5E331BDA" w14:textId="77777777">
        <w:trPr>
          <w:tblHeader/>
          <w:tblCellSpacing w:w="15" w:type="dxa"/>
        </w:trPr>
        <w:tc>
          <w:tcPr>
            <w:tcW w:w="483" w:type="dxa"/>
            <w:vMerge w:val="restart"/>
            <w:tcBorders>
              <w:bottom w:val="single" w:sz="4" w:space="0" w:color="000000"/>
              <w:right w:val="single" w:sz="4" w:space="0" w:color="000000"/>
            </w:tcBorders>
            <w:shd w:val="clear" w:color="auto" w:fill="FFFFFF"/>
          </w:tcPr>
          <w:p w14:paraId="3A164ED9"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 п/п</w:t>
            </w:r>
          </w:p>
        </w:tc>
        <w:tc>
          <w:tcPr>
            <w:tcW w:w="2201" w:type="dxa"/>
            <w:vMerge w:val="restart"/>
            <w:tcBorders>
              <w:bottom w:val="single" w:sz="4" w:space="0" w:color="000000"/>
              <w:right w:val="single" w:sz="4" w:space="0" w:color="000000"/>
            </w:tcBorders>
            <w:shd w:val="clear" w:color="auto" w:fill="FFFFFF"/>
          </w:tcPr>
          <w:p w14:paraId="04DBACF5"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Тема урока</w:t>
            </w:r>
          </w:p>
        </w:tc>
        <w:tc>
          <w:tcPr>
            <w:tcW w:w="3741" w:type="dxa"/>
            <w:gridSpan w:val="3"/>
            <w:tcBorders>
              <w:bottom w:val="single" w:sz="4" w:space="0" w:color="000000"/>
              <w:right w:val="single" w:sz="4" w:space="0" w:color="000000"/>
            </w:tcBorders>
            <w:shd w:val="clear" w:color="auto" w:fill="FFFFFF"/>
          </w:tcPr>
          <w:p w14:paraId="7A86E979"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Количество часов</w:t>
            </w:r>
          </w:p>
        </w:tc>
        <w:tc>
          <w:tcPr>
            <w:tcW w:w="1072" w:type="dxa"/>
            <w:vMerge w:val="restart"/>
            <w:tcBorders>
              <w:bottom w:val="single" w:sz="4" w:space="0" w:color="000000"/>
              <w:right w:val="single" w:sz="4" w:space="0" w:color="000000"/>
            </w:tcBorders>
            <w:shd w:val="clear" w:color="auto" w:fill="FFFFFF"/>
          </w:tcPr>
          <w:p w14:paraId="24B7C92F"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Дата изучения</w:t>
            </w:r>
          </w:p>
        </w:tc>
        <w:tc>
          <w:tcPr>
            <w:tcW w:w="3238" w:type="dxa"/>
            <w:vMerge w:val="restart"/>
            <w:tcBorders>
              <w:bottom w:val="single" w:sz="4" w:space="0" w:color="000000"/>
            </w:tcBorders>
            <w:shd w:val="clear" w:color="auto" w:fill="FFFFFF"/>
          </w:tcPr>
          <w:p w14:paraId="39ADDE3A"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Электронные цифровые образовательные ресурсы</w:t>
            </w:r>
          </w:p>
        </w:tc>
      </w:tr>
      <w:tr w:rsidR="00A66686" w14:paraId="5789E1D8" w14:textId="77777777">
        <w:trPr>
          <w:tblHeader/>
          <w:tblCellSpacing w:w="15" w:type="dxa"/>
        </w:trPr>
        <w:tc>
          <w:tcPr>
            <w:tcW w:w="483" w:type="dxa"/>
            <w:vMerge/>
            <w:tcBorders>
              <w:top w:val="single" w:sz="4" w:space="0" w:color="000000"/>
              <w:bottom w:val="single" w:sz="4" w:space="0" w:color="000000"/>
              <w:right w:val="single" w:sz="4" w:space="0" w:color="000000"/>
            </w:tcBorders>
            <w:shd w:val="clear" w:color="auto" w:fill="FFFFFF"/>
          </w:tcPr>
          <w:p w14:paraId="69C070A8" w14:textId="77777777" w:rsidR="00A66686" w:rsidRDefault="00A66686">
            <w:pPr>
              <w:spacing w:after="0" w:line="240" w:lineRule="auto"/>
              <w:rPr>
                <w:rFonts w:ascii="inherit" w:eastAsia="Times New Roman" w:hAnsi="inherit" w:cs="Times New Roman"/>
                <w:color w:val="000000"/>
                <w:kern w:val="0"/>
                <w:sz w:val="21"/>
                <w:szCs w:val="21"/>
                <w:lang w:eastAsia="ru-RU"/>
                <w14:ligatures w14:val="none"/>
              </w:rPr>
            </w:pPr>
          </w:p>
        </w:tc>
        <w:tc>
          <w:tcPr>
            <w:tcW w:w="2201" w:type="dxa"/>
            <w:vMerge/>
            <w:tcBorders>
              <w:top w:val="single" w:sz="4" w:space="0" w:color="000000"/>
              <w:bottom w:val="single" w:sz="4" w:space="0" w:color="000000"/>
              <w:right w:val="single" w:sz="4" w:space="0" w:color="000000"/>
            </w:tcBorders>
            <w:shd w:val="clear" w:color="auto" w:fill="FFFFFF"/>
          </w:tcPr>
          <w:p w14:paraId="16AEBD8B" w14:textId="77777777" w:rsidR="00A66686" w:rsidRDefault="00A66686">
            <w:pPr>
              <w:spacing w:after="0" w:line="240" w:lineRule="auto"/>
              <w:rPr>
                <w:rFonts w:ascii="inherit" w:eastAsia="Times New Roman" w:hAnsi="inherit" w:cs="Times New Roman"/>
                <w:color w:val="000000"/>
                <w:kern w:val="0"/>
                <w:sz w:val="21"/>
                <w:szCs w:val="21"/>
                <w:lang w:eastAsia="ru-RU"/>
                <w14:ligatures w14:val="none"/>
              </w:rPr>
            </w:pPr>
          </w:p>
        </w:tc>
        <w:tc>
          <w:tcPr>
            <w:tcW w:w="648" w:type="dxa"/>
            <w:tcBorders>
              <w:bottom w:val="single" w:sz="4" w:space="0" w:color="000000"/>
              <w:right w:val="single" w:sz="4" w:space="0" w:color="000000"/>
            </w:tcBorders>
            <w:shd w:val="clear" w:color="auto" w:fill="FFFFFF"/>
          </w:tcPr>
          <w:p w14:paraId="48AA2F2C"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Всего</w:t>
            </w:r>
          </w:p>
        </w:tc>
        <w:tc>
          <w:tcPr>
            <w:tcW w:w="1530" w:type="dxa"/>
            <w:tcBorders>
              <w:bottom w:val="single" w:sz="4" w:space="0" w:color="000000"/>
              <w:right w:val="single" w:sz="4" w:space="0" w:color="000000"/>
            </w:tcBorders>
            <w:shd w:val="clear" w:color="auto" w:fill="FFFFFF"/>
          </w:tcPr>
          <w:p w14:paraId="43E0953C"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Контрольные работы</w:t>
            </w:r>
          </w:p>
        </w:tc>
        <w:tc>
          <w:tcPr>
            <w:tcW w:w="1503" w:type="dxa"/>
            <w:tcBorders>
              <w:bottom w:val="single" w:sz="4" w:space="0" w:color="000000"/>
              <w:right w:val="single" w:sz="4" w:space="0" w:color="000000"/>
            </w:tcBorders>
            <w:shd w:val="clear" w:color="auto" w:fill="FFFFFF"/>
          </w:tcPr>
          <w:p w14:paraId="19C9E801"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Практические работы</w:t>
            </w:r>
          </w:p>
        </w:tc>
        <w:tc>
          <w:tcPr>
            <w:tcW w:w="1072" w:type="dxa"/>
            <w:vMerge/>
            <w:tcBorders>
              <w:top w:val="single" w:sz="4" w:space="0" w:color="000000"/>
              <w:bottom w:val="single" w:sz="4" w:space="0" w:color="000000"/>
              <w:right w:val="single" w:sz="4" w:space="0" w:color="000000"/>
            </w:tcBorders>
            <w:shd w:val="clear" w:color="auto" w:fill="FFFFFF"/>
            <w:vAlign w:val="center"/>
          </w:tcPr>
          <w:p w14:paraId="71D63398" w14:textId="77777777" w:rsidR="00A66686" w:rsidRDefault="00A66686">
            <w:pPr>
              <w:spacing w:after="0" w:line="240" w:lineRule="auto"/>
              <w:rPr>
                <w:rFonts w:ascii="inherit" w:eastAsia="Times New Roman" w:hAnsi="inherit" w:cs="Times New Roman"/>
                <w:color w:val="000000"/>
                <w:kern w:val="0"/>
                <w:sz w:val="21"/>
                <w:szCs w:val="21"/>
                <w:lang w:eastAsia="ru-RU"/>
                <w14:ligatures w14:val="none"/>
              </w:rPr>
            </w:pPr>
          </w:p>
        </w:tc>
        <w:tc>
          <w:tcPr>
            <w:tcW w:w="3238" w:type="dxa"/>
            <w:vMerge/>
            <w:tcBorders>
              <w:top w:val="single" w:sz="4" w:space="0" w:color="000000"/>
              <w:bottom w:val="single" w:sz="4" w:space="0" w:color="000000"/>
            </w:tcBorders>
            <w:shd w:val="clear" w:color="auto" w:fill="FFFFFF"/>
            <w:vAlign w:val="center"/>
          </w:tcPr>
          <w:p w14:paraId="41864821" w14:textId="77777777" w:rsidR="00A66686" w:rsidRDefault="00A66686">
            <w:pPr>
              <w:spacing w:after="0" w:line="240" w:lineRule="auto"/>
              <w:rPr>
                <w:rFonts w:ascii="inherit" w:eastAsia="Times New Roman" w:hAnsi="inherit" w:cs="Times New Roman"/>
                <w:color w:val="000000"/>
                <w:kern w:val="0"/>
                <w:sz w:val="21"/>
                <w:szCs w:val="21"/>
                <w:lang w:eastAsia="ru-RU"/>
                <w14:ligatures w14:val="none"/>
              </w:rPr>
            </w:pPr>
          </w:p>
        </w:tc>
      </w:tr>
      <w:tr w:rsidR="00A66686" w14:paraId="7B248D45" w14:textId="77777777">
        <w:trPr>
          <w:tblCellSpacing w:w="15" w:type="dxa"/>
        </w:trPr>
        <w:tc>
          <w:tcPr>
            <w:tcW w:w="483" w:type="dxa"/>
            <w:tcBorders>
              <w:bottom w:val="single" w:sz="4" w:space="0" w:color="000000"/>
              <w:right w:val="single" w:sz="4" w:space="0" w:color="000000"/>
            </w:tcBorders>
            <w:shd w:val="clear" w:color="auto" w:fill="FFFFFF"/>
          </w:tcPr>
          <w:p w14:paraId="5FA9FCB9"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2201" w:type="dxa"/>
            <w:tcBorders>
              <w:bottom w:val="single" w:sz="4" w:space="0" w:color="000000"/>
              <w:right w:val="single" w:sz="4" w:space="0" w:color="000000"/>
            </w:tcBorders>
            <w:shd w:val="clear" w:color="auto" w:fill="FFFFFF"/>
          </w:tcPr>
          <w:p w14:paraId="17513C92"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Правила безопасного поведения в природной среде</w:t>
            </w:r>
          </w:p>
        </w:tc>
        <w:tc>
          <w:tcPr>
            <w:tcW w:w="648" w:type="dxa"/>
            <w:tcBorders>
              <w:bottom w:val="single" w:sz="4" w:space="0" w:color="000000"/>
              <w:right w:val="single" w:sz="4" w:space="0" w:color="000000"/>
            </w:tcBorders>
            <w:shd w:val="clear" w:color="auto" w:fill="FFFFFF"/>
          </w:tcPr>
          <w:p w14:paraId="228D6E14"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26C4C238"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503" w:type="dxa"/>
            <w:tcBorders>
              <w:bottom w:val="single" w:sz="4" w:space="0" w:color="000000"/>
              <w:right w:val="single" w:sz="4" w:space="0" w:color="000000"/>
            </w:tcBorders>
            <w:shd w:val="clear" w:color="auto" w:fill="FFFFFF"/>
          </w:tcPr>
          <w:p w14:paraId="655BA6B9"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072" w:type="dxa"/>
            <w:tcBorders>
              <w:bottom w:val="single" w:sz="4" w:space="0" w:color="000000"/>
              <w:right w:val="single" w:sz="4" w:space="0" w:color="000000"/>
            </w:tcBorders>
            <w:shd w:val="clear" w:color="auto" w:fill="FFFFFF"/>
          </w:tcPr>
          <w:p w14:paraId="0817F2E2"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19CD7C41"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w:t>
            </w:r>
          </w:p>
        </w:tc>
      </w:tr>
      <w:tr w:rsidR="00A66686" w14:paraId="74133C87" w14:textId="77777777">
        <w:trPr>
          <w:tblCellSpacing w:w="15" w:type="dxa"/>
        </w:trPr>
        <w:tc>
          <w:tcPr>
            <w:tcW w:w="483" w:type="dxa"/>
            <w:tcBorders>
              <w:bottom w:val="single" w:sz="4" w:space="0" w:color="000000"/>
              <w:right w:val="single" w:sz="4" w:space="0" w:color="000000"/>
            </w:tcBorders>
            <w:shd w:val="clear" w:color="auto" w:fill="FFFFFF"/>
          </w:tcPr>
          <w:p w14:paraId="444C9118"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2</w:t>
            </w:r>
          </w:p>
        </w:tc>
        <w:tc>
          <w:tcPr>
            <w:tcW w:w="2201" w:type="dxa"/>
            <w:tcBorders>
              <w:bottom w:val="single" w:sz="4" w:space="0" w:color="000000"/>
              <w:right w:val="single" w:sz="4" w:space="0" w:color="000000"/>
            </w:tcBorders>
            <w:shd w:val="clear" w:color="auto" w:fill="FFFFFF"/>
          </w:tcPr>
          <w:p w14:paraId="48671777"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Безопасные действия при автономном существовании в природной среде</w:t>
            </w:r>
          </w:p>
        </w:tc>
        <w:tc>
          <w:tcPr>
            <w:tcW w:w="648" w:type="dxa"/>
            <w:tcBorders>
              <w:bottom w:val="single" w:sz="4" w:space="0" w:color="000000"/>
              <w:right w:val="single" w:sz="4" w:space="0" w:color="000000"/>
            </w:tcBorders>
            <w:shd w:val="clear" w:color="auto" w:fill="FFFFFF"/>
          </w:tcPr>
          <w:p w14:paraId="35FC1097"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22153AF6"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503" w:type="dxa"/>
            <w:tcBorders>
              <w:bottom w:val="single" w:sz="4" w:space="0" w:color="000000"/>
              <w:right w:val="single" w:sz="4" w:space="0" w:color="000000"/>
            </w:tcBorders>
            <w:shd w:val="clear" w:color="auto" w:fill="FFFFFF"/>
          </w:tcPr>
          <w:p w14:paraId="2383BB7F"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072" w:type="dxa"/>
            <w:tcBorders>
              <w:bottom w:val="single" w:sz="4" w:space="0" w:color="000000"/>
              <w:right w:val="single" w:sz="4" w:space="0" w:color="000000"/>
            </w:tcBorders>
            <w:shd w:val="clear" w:color="auto" w:fill="FFFFFF"/>
          </w:tcPr>
          <w:p w14:paraId="0FBCBF98"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570EF67F"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36" w:history="1">
              <w:r>
                <w:rPr>
                  <w:rFonts w:ascii="inherit" w:eastAsia="Times New Roman" w:hAnsi="inherit" w:cs="Times New Roman" w:hint="eastAsia"/>
                  <w:color w:val="0969DA"/>
                  <w:kern w:val="0"/>
                  <w:sz w:val="24"/>
                  <w:szCs w:val="24"/>
                  <w:lang w:eastAsia="ru-RU"/>
                  <w14:ligatures w14:val="none"/>
                </w:rPr>
                <w:t>https://m.edsoo.ru/f5eb14e4</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5FE7A4E4" w14:textId="77777777">
        <w:trPr>
          <w:tblCellSpacing w:w="15" w:type="dxa"/>
        </w:trPr>
        <w:tc>
          <w:tcPr>
            <w:tcW w:w="483" w:type="dxa"/>
            <w:tcBorders>
              <w:bottom w:val="single" w:sz="4" w:space="0" w:color="000000"/>
              <w:right w:val="single" w:sz="4" w:space="0" w:color="000000"/>
            </w:tcBorders>
            <w:shd w:val="clear" w:color="auto" w:fill="FFFFFF"/>
          </w:tcPr>
          <w:p w14:paraId="2105F171"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3</w:t>
            </w:r>
          </w:p>
        </w:tc>
        <w:tc>
          <w:tcPr>
            <w:tcW w:w="2201" w:type="dxa"/>
            <w:tcBorders>
              <w:bottom w:val="single" w:sz="4" w:space="0" w:color="000000"/>
              <w:right w:val="single" w:sz="4" w:space="0" w:color="000000"/>
            </w:tcBorders>
            <w:shd w:val="clear" w:color="auto" w:fill="FFFFFF"/>
          </w:tcPr>
          <w:p w14:paraId="7C0C5330"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Пожарная безопасность в природной среде</w:t>
            </w:r>
          </w:p>
        </w:tc>
        <w:tc>
          <w:tcPr>
            <w:tcW w:w="648" w:type="dxa"/>
            <w:tcBorders>
              <w:bottom w:val="single" w:sz="4" w:space="0" w:color="000000"/>
              <w:right w:val="single" w:sz="4" w:space="0" w:color="000000"/>
            </w:tcBorders>
            <w:shd w:val="clear" w:color="auto" w:fill="FFFFFF"/>
          </w:tcPr>
          <w:p w14:paraId="7FE06227"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5E226CF9"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503" w:type="dxa"/>
            <w:tcBorders>
              <w:bottom w:val="single" w:sz="4" w:space="0" w:color="000000"/>
              <w:right w:val="single" w:sz="4" w:space="0" w:color="000000"/>
            </w:tcBorders>
            <w:shd w:val="clear" w:color="auto" w:fill="FFFFFF"/>
          </w:tcPr>
          <w:p w14:paraId="69BB8191"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072" w:type="dxa"/>
            <w:tcBorders>
              <w:bottom w:val="single" w:sz="4" w:space="0" w:color="000000"/>
              <w:right w:val="single" w:sz="4" w:space="0" w:color="000000"/>
            </w:tcBorders>
            <w:shd w:val="clear" w:color="auto" w:fill="FFFFFF"/>
          </w:tcPr>
          <w:p w14:paraId="59669435"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4F508ABF"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37" w:history="1">
              <w:r>
                <w:rPr>
                  <w:rFonts w:ascii="inherit" w:eastAsia="Times New Roman" w:hAnsi="inherit" w:cs="Times New Roman" w:hint="eastAsia"/>
                  <w:color w:val="0969DA"/>
                  <w:kern w:val="0"/>
                  <w:sz w:val="24"/>
                  <w:szCs w:val="24"/>
                  <w:lang w:eastAsia="ru-RU"/>
                  <w14:ligatures w14:val="none"/>
                </w:rPr>
                <w:t>https://m.edsoo.ru/f5eb0efe</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6DABDF8F" w14:textId="77777777">
        <w:trPr>
          <w:tblCellSpacing w:w="15" w:type="dxa"/>
        </w:trPr>
        <w:tc>
          <w:tcPr>
            <w:tcW w:w="483" w:type="dxa"/>
            <w:tcBorders>
              <w:bottom w:val="single" w:sz="4" w:space="0" w:color="000000"/>
              <w:right w:val="single" w:sz="4" w:space="0" w:color="000000"/>
            </w:tcBorders>
            <w:shd w:val="clear" w:color="auto" w:fill="FFFFFF"/>
          </w:tcPr>
          <w:p w14:paraId="54ADA10F"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4</w:t>
            </w:r>
          </w:p>
        </w:tc>
        <w:tc>
          <w:tcPr>
            <w:tcW w:w="2201" w:type="dxa"/>
            <w:tcBorders>
              <w:bottom w:val="single" w:sz="4" w:space="0" w:color="000000"/>
              <w:right w:val="single" w:sz="4" w:space="0" w:color="000000"/>
            </w:tcBorders>
            <w:shd w:val="clear" w:color="auto" w:fill="FFFFFF"/>
          </w:tcPr>
          <w:p w14:paraId="24089B4F"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Безопасное поведение в горах</w:t>
            </w:r>
          </w:p>
        </w:tc>
        <w:tc>
          <w:tcPr>
            <w:tcW w:w="648" w:type="dxa"/>
            <w:tcBorders>
              <w:bottom w:val="single" w:sz="4" w:space="0" w:color="000000"/>
              <w:right w:val="single" w:sz="4" w:space="0" w:color="000000"/>
            </w:tcBorders>
            <w:shd w:val="clear" w:color="auto" w:fill="FFFFFF"/>
          </w:tcPr>
          <w:p w14:paraId="793AFDE3"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672AE5A6"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503" w:type="dxa"/>
            <w:tcBorders>
              <w:bottom w:val="single" w:sz="4" w:space="0" w:color="000000"/>
              <w:right w:val="single" w:sz="4" w:space="0" w:color="000000"/>
            </w:tcBorders>
            <w:shd w:val="clear" w:color="auto" w:fill="FFFFFF"/>
          </w:tcPr>
          <w:p w14:paraId="73B8F8A1"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072" w:type="dxa"/>
            <w:tcBorders>
              <w:bottom w:val="single" w:sz="4" w:space="0" w:color="000000"/>
              <w:right w:val="single" w:sz="4" w:space="0" w:color="000000"/>
            </w:tcBorders>
            <w:shd w:val="clear" w:color="auto" w:fill="FFFFFF"/>
          </w:tcPr>
          <w:p w14:paraId="1A2724D6"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6ABCF264"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38" w:history="1">
              <w:r>
                <w:rPr>
                  <w:rFonts w:ascii="inherit" w:eastAsia="Times New Roman" w:hAnsi="inherit" w:cs="Times New Roman" w:hint="eastAsia"/>
                  <w:color w:val="0969DA"/>
                  <w:kern w:val="0"/>
                  <w:sz w:val="24"/>
                  <w:szCs w:val="24"/>
                  <w:lang w:eastAsia="ru-RU"/>
                  <w14:ligatures w14:val="none"/>
                </w:rPr>
                <w:t>https://m.edsoo.ru/f5eb1ac0</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029A2F78" w14:textId="77777777">
        <w:trPr>
          <w:tblCellSpacing w:w="15" w:type="dxa"/>
        </w:trPr>
        <w:tc>
          <w:tcPr>
            <w:tcW w:w="483" w:type="dxa"/>
            <w:tcBorders>
              <w:bottom w:val="single" w:sz="4" w:space="0" w:color="000000"/>
              <w:right w:val="single" w:sz="4" w:space="0" w:color="000000"/>
            </w:tcBorders>
            <w:shd w:val="clear" w:color="auto" w:fill="FFFFFF"/>
          </w:tcPr>
          <w:p w14:paraId="75AC6D1A"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5</w:t>
            </w:r>
          </w:p>
        </w:tc>
        <w:tc>
          <w:tcPr>
            <w:tcW w:w="2201" w:type="dxa"/>
            <w:tcBorders>
              <w:bottom w:val="single" w:sz="4" w:space="0" w:color="000000"/>
              <w:right w:val="single" w:sz="4" w:space="0" w:color="000000"/>
            </w:tcBorders>
            <w:shd w:val="clear" w:color="auto" w:fill="FFFFFF"/>
          </w:tcPr>
          <w:p w14:paraId="72E27DE5"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Безопасное поведение на водоёмах</w:t>
            </w:r>
          </w:p>
        </w:tc>
        <w:tc>
          <w:tcPr>
            <w:tcW w:w="648" w:type="dxa"/>
            <w:tcBorders>
              <w:bottom w:val="single" w:sz="4" w:space="0" w:color="000000"/>
              <w:right w:val="single" w:sz="4" w:space="0" w:color="000000"/>
            </w:tcBorders>
            <w:shd w:val="clear" w:color="auto" w:fill="FFFFFF"/>
          </w:tcPr>
          <w:p w14:paraId="7604B957"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2E474840"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503" w:type="dxa"/>
            <w:tcBorders>
              <w:bottom w:val="single" w:sz="4" w:space="0" w:color="000000"/>
              <w:right w:val="single" w:sz="4" w:space="0" w:color="000000"/>
            </w:tcBorders>
            <w:shd w:val="clear" w:color="auto" w:fill="FFFFFF"/>
          </w:tcPr>
          <w:p w14:paraId="7FAB8CA6"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072" w:type="dxa"/>
            <w:tcBorders>
              <w:bottom w:val="single" w:sz="4" w:space="0" w:color="000000"/>
              <w:right w:val="single" w:sz="4" w:space="0" w:color="000000"/>
            </w:tcBorders>
            <w:shd w:val="clear" w:color="auto" w:fill="FFFFFF"/>
          </w:tcPr>
          <w:p w14:paraId="733FAE7E"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6D161114"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39" w:history="1">
              <w:r>
                <w:rPr>
                  <w:rFonts w:ascii="inherit" w:eastAsia="Times New Roman" w:hAnsi="inherit" w:cs="Times New Roman" w:hint="eastAsia"/>
                  <w:color w:val="0969DA"/>
                  <w:kern w:val="0"/>
                  <w:sz w:val="24"/>
                  <w:szCs w:val="24"/>
                  <w:lang w:eastAsia="ru-RU"/>
                  <w14:ligatures w14:val="none"/>
                </w:rPr>
                <w:t>https://m.edsoo.ru/f5eb1da4</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5F7AE748" w14:textId="77777777">
        <w:trPr>
          <w:tblCellSpacing w:w="15" w:type="dxa"/>
        </w:trPr>
        <w:tc>
          <w:tcPr>
            <w:tcW w:w="483" w:type="dxa"/>
            <w:tcBorders>
              <w:bottom w:val="single" w:sz="4" w:space="0" w:color="000000"/>
              <w:right w:val="single" w:sz="4" w:space="0" w:color="000000"/>
            </w:tcBorders>
            <w:shd w:val="clear" w:color="auto" w:fill="FFFFFF"/>
          </w:tcPr>
          <w:p w14:paraId="701BC42A"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6</w:t>
            </w:r>
          </w:p>
        </w:tc>
        <w:tc>
          <w:tcPr>
            <w:tcW w:w="2201" w:type="dxa"/>
            <w:tcBorders>
              <w:bottom w:val="single" w:sz="4" w:space="0" w:color="000000"/>
              <w:right w:val="single" w:sz="4" w:space="0" w:color="000000"/>
            </w:tcBorders>
            <w:shd w:val="clear" w:color="auto" w:fill="FFFFFF"/>
          </w:tcPr>
          <w:p w14:paraId="74417A97"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Безопасные действия при наводнении, цунами</w:t>
            </w:r>
          </w:p>
        </w:tc>
        <w:tc>
          <w:tcPr>
            <w:tcW w:w="648" w:type="dxa"/>
            <w:tcBorders>
              <w:bottom w:val="single" w:sz="4" w:space="0" w:color="000000"/>
              <w:right w:val="single" w:sz="4" w:space="0" w:color="000000"/>
            </w:tcBorders>
            <w:shd w:val="clear" w:color="auto" w:fill="FFFFFF"/>
          </w:tcPr>
          <w:p w14:paraId="0F08E307"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62FA33DF"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503" w:type="dxa"/>
            <w:tcBorders>
              <w:bottom w:val="single" w:sz="4" w:space="0" w:color="000000"/>
              <w:right w:val="single" w:sz="4" w:space="0" w:color="000000"/>
            </w:tcBorders>
            <w:shd w:val="clear" w:color="auto" w:fill="FFFFFF"/>
          </w:tcPr>
          <w:p w14:paraId="33A4D1EC"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072" w:type="dxa"/>
            <w:tcBorders>
              <w:bottom w:val="single" w:sz="4" w:space="0" w:color="000000"/>
              <w:right w:val="single" w:sz="4" w:space="0" w:color="000000"/>
            </w:tcBorders>
            <w:shd w:val="clear" w:color="auto" w:fill="FFFFFF"/>
          </w:tcPr>
          <w:p w14:paraId="55161164"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4AA60E2E"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40" w:history="1">
              <w:r>
                <w:rPr>
                  <w:rFonts w:ascii="inherit" w:eastAsia="Times New Roman" w:hAnsi="inherit" w:cs="Times New Roman" w:hint="eastAsia"/>
                  <w:color w:val="0969DA"/>
                  <w:kern w:val="0"/>
                  <w:sz w:val="24"/>
                  <w:szCs w:val="24"/>
                  <w:lang w:eastAsia="ru-RU"/>
                  <w14:ligatures w14:val="none"/>
                </w:rPr>
                <w:t>https://m.edsoo.ru/f5eb209c</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54E8C08C" w14:textId="77777777">
        <w:trPr>
          <w:tblCellSpacing w:w="15" w:type="dxa"/>
        </w:trPr>
        <w:tc>
          <w:tcPr>
            <w:tcW w:w="483" w:type="dxa"/>
            <w:tcBorders>
              <w:bottom w:val="single" w:sz="4" w:space="0" w:color="000000"/>
              <w:right w:val="single" w:sz="4" w:space="0" w:color="000000"/>
            </w:tcBorders>
            <w:shd w:val="clear" w:color="auto" w:fill="FFFFFF"/>
          </w:tcPr>
          <w:p w14:paraId="09079691"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7</w:t>
            </w:r>
          </w:p>
        </w:tc>
        <w:tc>
          <w:tcPr>
            <w:tcW w:w="2201" w:type="dxa"/>
            <w:tcBorders>
              <w:bottom w:val="single" w:sz="4" w:space="0" w:color="000000"/>
              <w:right w:val="single" w:sz="4" w:space="0" w:color="000000"/>
            </w:tcBorders>
            <w:shd w:val="clear" w:color="auto" w:fill="FFFFFF"/>
          </w:tcPr>
          <w:p w14:paraId="0327F140"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Безопасные действия при урагане, смерче, грозе</w:t>
            </w:r>
          </w:p>
        </w:tc>
        <w:tc>
          <w:tcPr>
            <w:tcW w:w="648" w:type="dxa"/>
            <w:tcBorders>
              <w:bottom w:val="single" w:sz="4" w:space="0" w:color="000000"/>
              <w:right w:val="single" w:sz="4" w:space="0" w:color="000000"/>
            </w:tcBorders>
            <w:shd w:val="clear" w:color="auto" w:fill="FFFFFF"/>
          </w:tcPr>
          <w:p w14:paraId="2E5EDD0C"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0852E311"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503" w:type="dxa"/>
            <w:tcBorders>
              <w:bottom w:val="single" w:sz="4" w:space="0" w:color="000000"/>
              <w:right w:val="single" w:sz="4" w:space="0" w:color="000000"/>
            </w:tcBorders>
            <w:shd w:val="clear" w:color="auto" w:fill="FFFFFF"/>
          </w:tcPr>
          <w:p w14:paraId="6EDDB527"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072" w:type="dxa"/>
            <w:tcBorders>
              <w:bottom w:val="single" w:sz="4" w:space="0" w:color="000000"/>
              <w:right w:val="single" w:sz="4" w:space="0" w:color="000000"/>
            </w:tcBorders>
            <w:shd w:val="clear" w:color="auto" w:fill="FFFFFF"/>
          </w:tcPr>
          <w:p w14:paraId="4A7B78ED"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7DDAFB54"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41" w:history="1">
              <w:r>
                <w:rPr>
                  <w:rFonts w:ascii="inherit" w:eastAsia="Times New Roman" w:hAnsi="inherit" w:cs="Times New Roman" w:hint="eastAsia"/>
                  <w:color w:val="0969DA"/>
                  <w:kern w:val="0"/>
                  <w:sz w:val="24"/>
                  <w:szCs w:val="24"/>
                  <w:lang w:eastAsia="ru-RU"/>
                  <w14:ligatures w14:val="none"/>
                </w:rPr>
                <w:t>https://m.edsoo.ru/f5eb222c</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3DF14DC9" w14:textId="77777777">
        <w:trPr>
          <w:tblCellSpacing w:w="15" w:type="dxa"/>
        </w:trPr>
        <w:tc>
          <w:tcPr>
            <w:tcW w:w="483" w:type="dxa"/>
            <w:tcBorders>
              <w:bottom w:val="single" w:sz="4" w:space="0" w:color="000000"/>
              <w:right w:val="single" w:sz="4" w:space="0" w:color="000000"/>
            </w:tcBorders>
            <w:shd w:val="clear" w:color="auto" w:fill="FFFFFF"/>
          </w:tcPr>
          <w:p w14:paraId="002F9E98"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8</w:t>
            </w:r>
          </w:p>
        </w:tc>
        <w:tc>
          <w:tcPr>
            <w:tcW w:w="2201" w:type="dxa"/>
            <w:tcBorders>
              <w:bottom w:val="single" w:sz="4" w:space="0" w:color="000000"/>
              <w:right w:val="single" w:sz="4" w:space="0" w:color="000000"/>
            </w:tcBorders>
            <w:shd w:val="clear" w:color="auto" w:fill="FFFFFF"/>
          </w:tcPr>
          <w:p w14:paraId="3DE3D7A1"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Безопасные действия при землетрясениях, извержениях вулкана</w:t>
            </w:r>
          </w:p>
        </w:tc>
        <w:tc>
          <w:tcPr>
            <w:tcW w:w="648" w:type="dxa"/>
            <w:tcBorders>
              <w:bottom w:val="single" w:sz="4" w:space="0" w:color="000000"/>
              <w:right w:val="single" w:sz="4" w:space="0" w:color="000000"/>
            </w:tcBorders>
            <w:shd w:val="clear" w:color="auto" w:fill="FFFFFF"/>
          </w:tcPr>
          <w:p w14:paraId="68D40DFC"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2A296440"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503" w:type="dxa"/>
            <w:tcBorders>
              <w:bottom w:val="single" w:sz="4" w:space="0" w:color="000000"/>
              <w:right w:val="single" w:sz="4" w:space="0" w:color="000000"/>
            </w:tcBorders>
            <w:shd w:val="clear" w:color="auto" w:fill="FFFFFF"/>
          </w:tcPr>
          <w:p w14:paraId="10F7ADB7"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072" w:type="dxa"/>
            <w:tcBorders>
              <w:bottom w:val="single" w:sz="4" w:space="0" w:color="000000"/>
              <w:right w:val="single" w:sz="4" w:space="0" w:color="000000"/>
            </w:tcBorders>
            <w:shd w:val="clear" w:color="auto" w:fill="FFFFFF"/>
          </w:tcPr>
          <w:p w14:paraId="08CFFD61"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2E38390C"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42" w:history="1">
              <w:r>
                <w:rPr>
                  <w:rFonts w:ascii="inherit" w:eastAsia="Times New Roman" w:hAnsi="inherit" w:cs="Times New Roman" w:hint="eastAsia"/>
                  <w:color w:val="0969DA"/>
                  <w:kern w:val="0"/>
                  <w:sz w:val="24"/>
                  <w:szCs w:val="24"/>
                  <w:lang w:eastAsia="ru-RU"/>
                  <w14:ligatures w14:val="none"/>
                </w:rPr>
                <w:t>https://m.edsoo.ru/f5eb23a8</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5FA16964" w14:textId="77777777">
        <w:trPr>
          <w:tblCellSpacing w:w="15" w:type="dxa"/>
        </w:trPr>
        <w:tc>
          <w:tcPr>
            <w:tcW w:w="483" w:type="dxa"/>
            <w:tcBorders>
              <w:bottom w:val="single" w:sz="4" w:space="0" w:color="000000"/>
              <w:right w:val="single" w:sz="4" w:space="0" w:color="000000"/>
            </w:tcBorders>
            <w:shd w:val="clear" w:color="auto" w:fill="FFFFFF"/>
          </w:tcPr>
          <w:p w14:paraId="6D41FC59"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9</w:t>
            </w:r>
          </w:p>
        </w:tc>
        <w:tc>
          <w:tcPr>
            <w:tcW w:w="2201" w:type="dxa"/>
            <w:tcBorders>
              <w:bottom w:val="single" w:sz="4" w:space="0" w:color="000000"/>
              <w:right w:val="single" w:sz="4" w:space="0" w:color="000000"/>
            </w:tcBorders>
            <w:shd w:val="clear" w:color="auto" w:fill="FFFFFF"/>
          </w:tcPr>
          <w:p w14:paraId="177AC47E"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Экология и ее значение для развития общества</w:t>
            </w:r>
          </w:p>
        </w:tc>
        <w:tc>
          <w:tcPr>
            <w:tcW w:w="648" w:type="dxa"/>
            <w:tcBorders>
              <w:bottom w:val="single" w:sz="4" w:space="0" w:color="000000"/>
              <w:right w:val="single" w:sz="4" w:space="0" w:color="000000"/>
            </w:tcBorders>
            <w:shd w:val="clear" w:color="auto" w:fill="FFFFFF"/>
          </w:tcPr>
          <w:p w14:paraId="5BD0C773"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73807106"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503" w:type="dxa"/>
            <w:tcBorders>
              <w:bottom w:val="single" w:sz="4" w:space="0" w:color="000000"/>
              <w:right w:val="single" w:sz="4" w:space="0" w:color="000000"/>
            </w:tcBorders>
            <w:shd w:val="clear" w:color="auto" w:fill="FFFFFF"/>
          </w:tcPr>
          <w:p w14:paraId="217CE2C0"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072" w:type="dxa"/>
            <w:tcBorders>
              <w:bottom w:val="single" w:sz="4" w:space="0" w:color="000000"/>
              <w:right w:val="single" w:sz="4" w:space="0" w:color="000000"/>
            </w:tcBorders>
            <w:shd w:val="clear" w:color="auto" w:fill="FFFFFF"/>
          </w:tcPr>
          <w:p w14:paraId="4F13A50F"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3FB00AF7"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w:t>
            </w:r>
          </w:p>
        </w:tc>
      </w:tr>
      <w:tr w:rsidR="00A66686" w14:paraId="0F244EDF" w14:textId="77777777">
        <w:trPr>
          <w:tblCellSpacing w:w="15" w:type="dxa"/>
        </w:trPr>
        <w:tc>
          <w:tcPr>
            <w:tcW w:w="483" w:type="dxa"/>
            <w:tcBorders>
              <w:bottom w:val="single" w:sz="4" w:space="0" w:color="000000"/>
              <w:right w:val="single" w:sz="4" w:space="0" w:color="000000"/>
            </w:tcBorders>
            <w:shd w:val="clear" w:color="auto" w:fill="FFFFFF"/>
          </w:tcPr>
          <w:p w14:paraId="4E54FBFE"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10</w:t>
            </w:r>
          </w:p>
        </w:tc>
        <w:tc>
          <w:tcPr>
            <w:tcW w:w="2201" w:type="dxa"/>
            <w:tcBorders>
              <w:bottom w:val="single" w:sz="4" w:space="0" w:color="000000"/>
              <w:right w:val="single" w:sz="4" w:space="0" w:color="000000"/>
            </w:tcBorders>
            <w:shd w:val="clear" w:color="auto" w:fill="FFFFFF"/>
          </w:tcPr>
          <w:p w14:paraId="2D5410DF"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Общие представления о здоровье</w:t>
            </w:r>
          </w:p>
        </w:tc>
        <w:tc>
          <w:tcPr>
            <w:tcW w:w="648" w:type="dxa"/>
            <w:tcBorders>
              <w:bottom w:val="single" w:sz="4" w:space="0" w:color="000000"/>
              <w:right w:val="single" w:sz="4" w:space="0" w:color="000000"/>
            </w:tcBorders>
            <w:shd w:val="clear" w:color="auto" w:fill="FFFFFF"/>
          </w:tcPr>
          <w:p w14:paraId="0D180D70"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6EC82DAB"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03" w:type="dxa"/>
            <w:tcBorders>
              <w:bottom w:val="single" w:sz="4" w:space="0" w:color="000000"/>
              <w:right w:val="single" w:sz="4" w:space="0" w:color="000000"/>
            </w:tcBorders>
            <w:shd w:val="clear" w:color="auto" w:fill="FFFFFF"/>
          </w:tcPr>
          <w:p w14:paraId="108CEADE"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072" w:type="dxa"/>
            <w:tcBorders>
              <w:bottom w:val="single" w:sz="4" w:space="0" w:color="000000"/>
              <w:right w:val="single" w:sz="4" w:space="0" w:color="000000"/>
            </w:tcBorders>
            <w:shd w:val="clear" w:color="auto" w:fill="FFFFFF"/>
          </w:tcPr>
          <w:p w14:paraId="091AEFF0"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697380E2"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43" w:history="1">
              <w:r>
                <w:rPr>
                  <w:rFonts w:ascii="inherit" w:eastAsia="Times New Roman" w:hAnsi="inherit" w:cs="Times New Roman" w:hint="eastAsia"/>
                  <w:color w:val="0969DA"/>
                  <w:kern w:val="0"/>
                  <w:sz w:val="24"/>
                  <w:szCs w:val="24"/>
                  <w:lang w:eastAsia="ru-RU"/>
                  <w14:ligatures w14:val="none"/>
                </w:rPr>
                <w:t>https://m.edsoo.ru/f5eb279a</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0C3F3C09" w14:textId="77777777">
        <w:trPr>
          <w:tblCellSpacing w:w="15" w:type="dxa"/>
        </w:trPr>
        <w:tc>
          <w:tcPr>
            <w:tcW w:w="483" w:type="dxa"/>
            <w:tcBorders>
              <w:bottom w:val="single" w:sz="4" w:space="0" w:color="000000"/>
              <w:right w:val="single" w:sz="4" w:space="0" w:color="000000"/>
            </w:tcBorders>
            <w:shd w:val="clear" w:color="auto" w:fill="FFFFFF"/>
          </w:tcPr>
          <w:p w14:paraId="7EF282A5"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11</w:t>
            </w:r>
          </w:p>
        </w:tc>
        <w:tc>
          <w:tcPr>
            <w:tcW w:w="2201" w:type="dxa"/>
            <w:tcBorders>
              <w:bottom w:val="single" w:sz="4" w:space="0" w:color="000000"/>
              <w:right w:val="single" w:sz="4" w:space="0" w:color="000000"/>
            </w:tcBorders>
            <w:shd w:val="clear" w:color="auto" w:fill="FFFFFF"/>
          </w:tcPr>
          <w:p w14:paraId="388AF8A4"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Предупреждение и защита от инфекционных заболеваний</w:t>
            </w:r>
          </w:p>
        </w:tc>
        <w:tc>
          <w:tcPr>
            <w:tcW w:w="648" w:type="dxa"/>
            <w:tcBorders>
              <w:bottom w:val="single" w:sz="4" w:space="0" w:color="000000"/>
              <w:right w:val="single" w:sz="4" w:space="0" w:color="000000"/>
            </w:tcBorders>
            <w:shd w:val="clear" w:color="auto" w:fill="FFFFFF"/>
          </w:tcPr>
          <w:p w14:paraId="4671796E"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0A4C403D"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503" w:type="dxa"/>
            <w:tcBorders>
              <w:bottom w:val="single" w:sz="4" w:space="0" w:color="000000"/>
              <w:right w:val="single" w:sz="4" w:space="0" w:color="000000"/>
            </w:tcBorders>
            <w:shd w:val="clear" w:color="auto" w:fill="FFFFFF"/>
          </w:tcPr>
          <w:p w14:paraId="2A491E62"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072" w:type="dxa"/>
            <w:tcBorders>
              <w:bottom w:val="single" w:sz="4" w:space="0" w:color="000000"/>
              <w:right w:val="single" w:sz="4" w:space="0" w:color="000000"/>
            </w:tcBorders>
            <w:shd w:val="clear" w:color="auto" w:fill="FFFFFF"/>
          </w:tcPr>
          <w:p w14:paraId="521F4E3F"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1609AD04"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44" w:history="1">
              <w:r>
                <w:rPr>
                  <w:rFonts w:ascii="inherit" w:eastAsia="Times New Roman" w:hAnsi="inherit" w:cs="Times New Roman" w:hint="eastAsia"/>
                  <w:color w:val="0969DA"/>
                  <w:kern w:val="0"/>
                  <w:sz w:val="24"/>
                  <w:szCs w:val="24"/>
                  <w:lang w:eastAsia="ru-RU"/>
                  <w14:ligatures w14:val="none"/>
                </w:rPr>
                <w:t>https://m.edsoo.ru/f5eb2c0e</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7E8D3D76" w14:textId="77777777">
        <w:trPr>
          <w:tblCellSpacing w:w="15" w:type="dxa"/>
        </w:trPr>
        <w:tc>
          <w:tcPr>
            <w:tcW w:w="483" w:type="dxa"/>
            <w:tcBorders>
              <w:bottom w:val="single" w:sz="4" w:space="0" w:color="000000"/>
              <w:right w:val="single" w:sz="4" w:space="0" w:color="000000"/>
            </w:tcBorders>
            <w:shd w:val="clear" w:color="auto" w:fill="FFFFFF"/>
          </w:tcPr>
          <w:p w14:paraId="70EEE6FB"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12</w:t>
            </w:r>
          </w:p>
        </w:tc>
        <w:tc>
          <w:tcPr>
            <w:tcW w:w="2201" w:type="dxa"/>
            <w:tcBorders>
              <w:bottom w:val="single" w:sz="4" w:space="0" w:color="000000"/>
              <w:right w:val="single" w:sz="4" w:space="0" w:color="000000"/>
            </w:tcBorders>
            <w:shd w:val="clear" w:color="auto" w:fill="FFFFFF"/>
          </w:tcPr>
          <w:p w14:paraId="1820107D"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Профилактика неинфекционных заболеваний</w:t>
            </w:r>
          </w:p>
        </w:tc>
        <w:tc>
          <w:tcPr>
            <w:tcW w:w="648" w:type="dxa"/>
            <w:tcBorders>
              <w:bottom w:val="single" w:sz="4" w:space="0" w:color="000000"/>
              <w:right w:val="single" w:sz="4" w:space="0" w:color="000000"/>
            </w:tcBorders>
            <w:shd w:val="clear" w:color="auto" w:fill="FFFFFF"/>
          </w:tcPr>
          <w:p w14:paraId="21255511"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303D35DC"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503" w:type="dxa"/>
            <w:tcBorders>
              <w:bottom w:val="single" w:sz="4" w:space="0" w:color="000000"/>
              <w:right w:val="single" w:sz="4" w:space="0" w:color="000000"/>
            </w:tcBorders>
            <w:shd w:val="clear" w:color="auto" w:fill="FFFFFF"/>
          </w:tcPr>
          <w:p w14:paraId="3747F3BE"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072" w:type="dxa"/>
            <w:tcBorders>
              <w:bottom w:val="single" w:sz="4" w:space="0" w:color="000000"/>
              <w:right w:val="single" w:sz="4" w:space="0" w:color="000000"/>
            </w:tcBorders>
            <w:shd w:val="clear" w:color="auto" w:fill="FFFFFF"/>
          </w:tcPr>
          <w:p w14:paraId="5E5E8A0D"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6BE3003E"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45" w:history="1">
              <w:r>
                <w:rPr>
                  <w:rFonts w:ascii="inherit" w:eastAsia="Times New Roman" w:hAnsi="inherit" w:cs="Times New Roman" w:hint="eastAsia"/>
                  <w:color w:val="0969DA"/>
                  <w:kern w:val="0"/>
                  <w:sz w:val="24"/>
                  <w:szCs w:val="24"/>
                  <w:lang w:eastAsia="ru-RU"/>
                  <w14:ligatures w14:val="none"/>
                </w:rPr>
                <w:t>https://m.edsoo.ru/f5eb2d94</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7596EB2F" w14:textId="77777777">
        <w:trPr>
          <w:tblCellSpacing w:w="15" w:type="dxa"/>
        </w:trPr>
        <w:tc>
          <w:tcPr>
            <w:tcW w:w="483" w:type="dxa"/>
            <w:tcBorders>
              <w:bottom w:val="single" w:sz="4" w:space="0" w:color="000000"/>
              <w:right w:val="single" w:sz="4" w:space="0" w:color="000000"/>
            </w:tcBorders>
            <w:shd w:val="clear" w:color="auto" w:fill="FFFFFF"/>
          </w:tcPr>
          <w:p w14:paraId="0B7BCA49"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13</w:t>
            </w:r>
          </w:p>
        </w:tc>
        <w:tc>
          <w:tcPr>
            <w:tcW w:w="2201" w:type="dxa"/>
            <w:tcBorders>
              <w:bottom w:val="single" w:sz="4" w:space="0" w:color="000000"/>
              <w:right w:val="single" w:sz="4" w:space="0" w:color="000000"/>
            </w:tcBorders>
            <w:shd w:val="clear" w:color="auto" w:fill="FFFFFF"/>
          </w:tcPr>
          <w:p w14:paraId="270C1415"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Психическое здоровье и психологическое благополучие</w:t>
            </w:r>
          </w:p>
        </w:tc>
        <w:tc>
          <w:tcPr>
            <w:tcW w:w="648" w:type="dxa"/>
            <w:tcBorders>
              <w:bottom w:val="single" w:sz="4" w:space="0" w:color="000000"/>
              <w:right w:val="single" w:sz="4" w:space="0" w:color="000000"/>
            </w:tcBorders>
            <w:shd w:val="clear" w:color="auto" w:fill="FFFFFF"/>
          </w:tcPr>
          <w:p w14:paraId="156B4100"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4EA94888"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503" w:type="dxa"/>
            <w:tcBorders>
              <w:bottom w:val="single" w:sz="4" w:space="0" w:color="000000"/>
              <w:right w:val="single" w:sz="4" w:space="0" w:color="000000"/>
            </w:tcBorders>
            <w:shd w:val="clear" w:color="auto" w:fill="FFFFFF"/>
          </w:tcPr>
          <w:p w14:paraId="4F5077B3"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072" w:type="dxa"/>
            <w:tcBorders>
              <w:bottom w:val="single" w:sz="4" w:space="0" w:color="000000"/>
              <w:right w:val="single" w:sz="4" w:space="0" w:color="000000"/>
            </w:tcBorders>
            <w:shd w:val="clear" w:color="auto" w:fill="FFFFFF"/>
          </w:tcPr>
          <w:p w14:paraId="5D0CF640"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554FE87D"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46" w:history="1">
              <w:r>
                <w:rPr>
                  <w:rFonts w:ascii="inherit" w:eastAsia="Times New Roman" w:hAnsi="inherit" w:cs="Times New Roman" w:hint="eastAsia"/>
                  <w:color w:val="0969DA"/>
                  <w:kern w:val="0"/>
                  <w:sz w:val="24"/>
                  <w:szCs w:val="24"/>
                  <w:lang w:eastAsia="ru-RU"/>
                  <w14:ligatures w14:val="none"/>
                </w:rPr>
                <w:t>https://m.edsoo.ru/f5eb3078</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752762BD" w14:textId="77777777">
        <w:trPr>
          <w:tblCellSpacing w:w="15" w:type="dxa"/>
        </w:trPr>
        <w:tc>
          <w:tcPr>
            <w:tcW w:w="483" w:type="dxa"/>
            <w:tcBorders>
              <w:bottom w:val="single" w:sz="4" w:space="0" w:color="000000"/>
              <w:right w:val="single" w:sz="4" w:space="0" w:color="000000"/>
            </w:tcBorders>
            <w:shd w:val="clear" w:color="auto" w:fill="FFFFFF"/>
          </w:tcPr>
          <w:p w14:paraId="39C959DE"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14</w:t>
            </w:r>
          </w:p>
        </w:tc>
        <w:tc>
          <w:tcPr>
            <w:tcW w:w="2201" w:type="dxa"/>
            <w:tcBorders>
              <w:bottom w:val="single" w:sz="4" w:space="0" w:color="000000"/>
              <w:right w:val="single" w:sz="4" w:space="0" w:color="000000"/>
            </w:tcBorders>
            <w:shd w:val="clear" w:color="auto" w:fill="FFFFFF"/>
          </w:tcPr>
          <w:p w14:paraId="7C8973C9"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Первая помощь при неотложных состояниях</w:t>
            </w:r>
          </w:p>
        </w:tc>
        <w:tc>
          <w:tcPr>
            <w:tcW w:w="648" w:type="dxa"/>
            <w:tcBorders>
              <w:bottom w:val="single" w:sz="4" w:space="0" w:color="000000"/>
              <w:right w:val="single" w:sz="4" w:space="0" w:color="000000"/>
            </w:tcBorders>
            <w:shd w:val="clear" w:color="auto" w:fill="FFFFFF"/>
          </w:tcPr>
          <w:p w14:paraId="402BD391"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6C602ABA"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503" w:type="dxa"/>
            <w:tcBorders>
              <w:bottom w:val="single" w:sz="4" w:space="0" w:color="000000"/>
              <w:right w:val="single" w:sz="4" w:space="0" w:color="000000"/>
            </w:tcBorders>
            <w:shd w:val="clear" w:color="auto" w:fill="FFFFFF"/>
          </w:tcPr>
          <w:p w14:paraId="40542598"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072" w:type="dxa"/>
            <w:tcBorders>
              <w:bottom w:val="single" w:sz="4" w:space="0" w:color="000000"/>
              <w:right w:val="single" w:sz="4" w:space="0" w:color="000000"/>
            </w:tcBorders>
            <w:shd w:val="clear" w:color="auto" w:fill="FFFFFF"/>
          </w:tcPr>
          <w:p w14:paraId="77331427"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7D99177F"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47" w:history="1">
              <w:r>
                <w:rPr>
                  <w:rFonts w:ascii="inherit" w:eastAsia="Times New Roman" w:hAnsi="inherit" w:cs="Times New Roman" w:hint="eastAsia"/>
                  <w:color w:val="0969DA"/>
                  <w:kern w:val="0"/>
                  <w:sz w:val="24"/>
                  <w:szCs w:val="24"/>
                  <w:lang w:eastAsia="ru-RU"/>
                  <w14:ligatures w14:val="none"/>
                </w:rPr>
                <w:t xml:space="preserve">https://m.edsoo.ru/f5eb350a </w:t>
              </w:r>
            </w:hyperlink>
            <w:hyperlink r:id="rId48" w:history="1">
              <w:r>
                <w:rPr>
                  <w:rFonts w:ascii="inherit" w:eastAsia="Times New Roman" w:hAnsi="inherit" w:cs="Times New Roman" w:hint="eastAsia"/>
                  <w:color w:val="0969DA"/>
                  <w:kern w:val="0"/>
                  <w:sz w:val="24"/>
                  <w:szCs w:val="24"/>
                  <w:lang w:eastAsia="ru-RU"/>
                  <w14:ligatures w14:val="none"/>
                </w:rPr>
                <w:t>https://m.edsoo.ru/f5eb367c</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60002B1D" w14:textId="77777777">
        <w:trPr>
          <w:tblCellSpacing w:w="15" w:type="dxa"/>
        </w:trPr>
        <w:tc>
          <w:tcPr>
            <w:tcW w:w="483" w:type="dxa"/>
            <w:tcBorders>
              <w:bottom w:val="single" w:sz="4" w:space="0" w:color="000000"/>
              <w:right w:val="single" w:sz="4" w:space="0" w:color="000000"/>
            </w:tcBorders>
            <w:shd w:val="clear" w:color="auto" w:fill="FFFFFF"/>
          </w:tcPr>
          <w:p w14:paraId="0303D364"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15</w:t>
            </w:r>
          </w:p>
        </w:tc>
        <w:tc>
          <w:tcPr>
            <w:tcW w:w="2201" w:type="dxa"/>
            <w:tcBorders>
              <w:bottom w:val="single" w:sz="4" w:space="0" w:color="000000"/>
              <w:right w:val="single" w:sz="4" w:space="0" w:color="000000"/>
            </w:tcBorders>
            <w:shd w:val="clear" w:color="auto" w:fill="FFFFFF"/>
          </w:tcPr>
          <w:p w14:paraId="44D15801"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Практикум для отработки практических навыков первой помощи и психологической поддержки, решения кейсов, моделирования ситуаций.</w:t>
            </w:r>
          </w:p>
        </w:tc>
        <w:tc>
          <w:tcPr>
            <w:tcW w:w="648" w:type="dxa"/>
            <w:tcBorders>
              <w:bottom w:val="single" w:sz="4" w:space="0" w:color="000000"/>
              <w:right w:val="single" w:sz="4" w:space="0" w:color="000000"/>
            </w:tcBorders>
            <w:shd w:val="clear" w:color="auto" w:fill="FFFFFF"/>
          </w:tcPr>
          <w:p w14:paraId="2E29EC71"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19607FDF"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503" w:type="dxa"/>
            <w:tcBorders>
              <w:bottom w:val="single" w:sz="4" w:space="0" w:color="000000"/>
              <w:right w:val="single" w:sz="4" w:space="0" w:color="000000"/>
            </w:tcBorders>
            <w:shd w:val="clear" w:color="auto" w:fill="FFFFFF"/>
          </w:tcPr>
          <w:p w14:paraId="2616592B"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072" w:type="dxa"/>
            <w:tcBorders>
              <w:bottom w:val="single" w:sz="4" w:space="0" w:color="000000"/>
              <w:right w:val="single" w:sz="4" w:space="0" w:color="000000"/>
            </w:tcBorders>
            <w:shd w:val="clear" w:color="auto" w:fill="FFFFFF"/>
          </w:tcPr>
          <w:p w14:paraId="42678137"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17D4F678"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w:t>
            </w:r>
          </w:p>
        </w:tc>
      </w:tr>
      <w:tr w:rsidR="00A66686" w14:paraId="6C7479C2" w14:textId="77777777">
        <w:trPr>
          <w:tblCellSpacing w:w="15" w:type="dxa"/>
        </w:trPr>
        <w:tc>
          <w:tcPr>
            <w:tcW w:w="483" w:type="dxa"/>
            <w:tcBorders>
              <w:bottom w:val="single" w:sz="4" w:space="0" w:color="000000"/>
              <w:right w:val="single" w:sz="4" w:space="0" w:color="000000"/>
            </w:tcBorders>
            <w:shd w:val="clear" w:color="auto" w:fill="FFFFFF"/>
          </w:tcPr>
          <w:p w14:paraId="0182E95B"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16</w:t>
            </w:r>
          </w:p>
        </w:tc>
        <w:tc>
          <w:tcPr>
            <w:tcW w:w="2201" w:type="dxa"/>
            <w:tcBorders>
              <w:bottom w:val="single" w:sz="4" w:space="0" w:color="000000"/>
              <w:right w:val="single" w:sz="4" w:space="0" w:color="000000"/>
            </w:tcBorders>
            <w:shd w:val="clear" w:color="auto" w:fill="FFFFFF"/>
          </w:tcPr>
          <w:p w14:paraId="163EF82A"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Практикум для отработки практических навыков первой помощи и психологической поддержки, решения кейсов, моделирования ситуаций.</w:t>
            </w:r>
          </w:p>
        </w:tc>
        <w:tc>
          <w:tcPr>
            <w:tcW w:w="648" w:type="dxa"/>
            <w:tcBorders>
              <w:bottom w:val="single" w:sz="4" w:space="0" w:color="000000"/>
              <w:right w:val="single" w:sz="4" w:space="0" w:color="000000"/>
            </w:tcBorders>
            <w:shd w:val="clear" w:color="auto" w:fill="FFFFFF"/>
          </w:tcPr>
          <w:p w14:paraId="08C32E44"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42D29EDD"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503" w:type="dxa"/>
            <w:tcBorders>
              <w:bottom w:val="single" w:sz="4" w:space="0" w:color="000000"/>
              <w:right w:val="single" w:sz="4" w:space="0" w:color="000000"/>
            </w:tcBorders>
            <w:shd w:val="clear" w:color="auto" w:fill="FFFFFF"/>
          </w:tcPr>
          <w:p w14:paraId="2525504D"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072" w:type="dxa"/>
            <w:tcBorders>
              <w:bottom w:val="single" w:sz="4" w:space="0" w:color="000000"/>
              <w:right w:val="single" w:sz="4" w:space="0" w:color="000000"/>
            </w:tcBorders>
            <w:shd w:val="clear" w:color="auto" w:fill="FFFFFF"/>
          </w:tcPr>
          <w:p w14:paraId="23866B32"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76CB331B"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w:t>
            </w:r>
          </w:p>
        </w:tc>
      </w:tr>
      <w:tr w:rsidR="00A66686" w14:paraId="775A5971" w14:textId="77777777">
        <w:trPr>
          <w:tblCellSpacing w:w="15" w:type="dxa"/>
        </w:trPr>
        <w:tc>
          <w:tcPr>
            <w:tcW w:w="483" w:type="dxa"/>
            <w:tcBorders>
              <w:bottom w:val="single" w:sz="4" w:space="0" w:color="000000"/>
              <w:right w:val="single" w:sz="4" w:space="0" w:color="000000"/>
            </w:tcBorders>
            <w:shd w:val="clear" w:color="auto" w:fill="FFFFFF"/>
          </w:tcPr>
          <w:p w14:paraId="4B6FF77E"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17</w:t>
            </w:r>
          </w:p>
        </w:tc>
        <w:tc>
          <w:tcPr>
            <w:tcW w:w="2201" w:type="dxa"/>
            <w:tcBorders>
              <w:bottom w:val="single" w:sz="4" w:space="0" w:color="000000"/>
              <w:right w:val="single" w:sz="4" w:space="0" w:color="000000"/>
            </w:tcBorders>
            <w:shd w:val="clear" w:color="auto" w:fill="FFFFFF"/>
          </w:tcPr>
          <w:p w14:paraId="21768BE5"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Общение – основа взаимодействия</w:t>
            </w:r>
          </w:p>
        </w:tc>
        <w:tc>
          <w:tcPr>
            <w:tcW w:w="648" w:type="dxa"/>
            <w:tcBorders>
              <w:bottom w:val="single" w:sz="4" w:space="0" w:color="000000"/>
              <w:right w:val="single" w:sz="4" w:space="0" w:color="000000"/>
            </w:tcBorders>
            <w:shd w:val="clear" w:color="auto" w:fill="FFFFFF"/>
          </w:tcPr>
          <w:p w14:paraId="5BE191FA"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77AA1017"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503" w:type="dxa"/>
            <w:tcBorders>
              <w:bottom w:val="single" w:sz="4" w:space="0" w:color="000000"/>
              <w:right w:val="single" w:sz="4" w:space="0" w:color="000000"/>
            </w:tcBorders>
            <w:shd w:val="clear" w:color="auto" w:fill="FFFFFF"/>
          </w:tcPr>
          <w:p w14:paraId="52382E40"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072" w:type="dxa"/>
            <w:tcBorders>
              <w:bottom w:val="single" w:sz="4" w:space="0" w:color="000000"/>
              <w:right w:val="single" w:sz="4" w:space="0" w:color="000000"/>
            </w:tcBorders>
            <w:shd w:val="clear" w:color="auto" w:fill="FFFFFF"/>
          </w:tcPr>
          <w:p w14:paraId="50533CAB"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244B49C9"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49" w:history="1">
              <w:r>
                <w:rPr>
                  <w:rFonts w:ascii="inherit" w:eastAsia="Times New Roman" w:hAnsi="inherit" w:cs="Times New Roman" w:hint="eastAsia"/>
                  <w:color w:val="0969DA"/>
                  <w:kern w:val="0"/>
                  <w:sz w:val="24"/>
                  <w:szCs w:val="24"/>
                  <w:lang w:eastAsia="ru-RU"/>
                  <w14:ligatures w14:val="none"/>
                </w:rPr>
                <w:t>https://m.edsoo.ru/f5eb3ca8</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7D454A09" w14:textId="77777777">
        <w:trPr>
          <w:tblCellSpacing w:w="15" w:type="dxa"/>
        </w:trPr>
        <w:tc>
          <w:tcPr>
            <w:tcW w:w="483" w:type="dxa"/>
            <w:tcBorders>
              <w:bottom w:val="single" w:sz="4" w:space="0" w:color="000000"/>
              <w:right w:val="single" w:sz="4" w:space="0" w:color="000000"/>
            </w:tcBorders>
            <w:shd w:val="clear" w:color="auto" w:fill="FFFFFF"/>
          </w:tcPr>
          <w:p w14:paraId="60263172"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18</w:t>
            </w:r>
          </w:p>
        </w:tc>
        <w:tc>
          <w:tcPr>
            <w:tcW w:w="2201" w:type="dxa"/>
            <w:tcBorders>
              <w:bottom w:val="single" w:sz="4" w:space="0" w:color="000000"/>
              <w:right w:val="single" w:sz="4" w:space="0" w:color="000000"/>
            </w:tcBorders>
            <w:shd w:val="clear" w:color="auto" w:fill="FFFFFF"/>
          </w:tcPr>
          <w:p w14:paraId="3443C3BF"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Безопасные способы избегания и разрешения конфликтных ситуаций</w:t>
            </w:r>
          </w:p>
        </w:tc>
        <w:tc>
          <w:tcPr>
            <w:tcW w:w="648" w:type="dxa"/>
            <w:tcBorders>
              <w:bottom w:val="single" w:sz="4" w:space="0" w:color="000000"/>
              <w:right w:val="single" w:sz="4" w:space="0" w:color="000000"/>
            </w:tcBorders>
            <w:shd w:val="clear" w:color="auto" w:fill="FFFFFF"/>
          </w:tcPr>
          <w:p w14:paraId="26B94E5B"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2DFFB5FA"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503" w:type="dxa"/>
            <w:tcBorders>
              <w:bottom w:val="single" w:sz="4" w:space="0" w:color="000000"/>
              <w:right w:val="single" w:sz="4" w:space="0" w:color="000000"/>
            </w:tcBorders>
            <w:shd w:val="clear" w:color="auto" w:fill="FFFFFF"/>
          </w:tcPr>
          <w:p w14:paraId="45F50525"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072" w:type="dxa"/>
            <w:tcBorders>
              <w:bottom w:val="single" w:sz="4" w:space="0" w:color="000000"/>
              <w:right w:val="single" w:sz="4" w:space="0" w:color="000000"/>
            </w:tcBorders>
            <w:shd w:val="clear" w:color="auto" w:fill="FFFFFF"/>
          </w:tcPr>
          <w:p w14:paraId="63D347A9"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3B711BD3"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50" w:history="1">
              <w:r>
                <w:rPr>
                  <w:rFonts w:ascii="inherit" w:eastAsia="Times New Roman" w:hAnsi="inherit" w:cs="Times New Roman" w:hint="eastAsia"/>
                  <w:color w:val="0969DA"/>
                  <w:kern w:val="0"/>
                  <w:sz w:val="24"/>
                  <w:szCs w:val="24"/>
                  <w:lang w:eastAsia="ru-RU"/>
                  <w14:ligatures w14:val="none"/>
                </w:rPr>
                <w:t>https://m.edsoo.ru/f5eb425c</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04138FCC" w14:textId="77777777">
        <w:trPr>
          <w:tblCellSpacing w:w="15" w:type="dxa"/>
        </w:trPr>
        <w:tc>
          <w:tcPr>
            <w:tcW w:w="483" w:type="dxa"/>
            <w:tcBorders>
              <w:bottom w:val="single" w:sz="4" w:space="0" w:color="000000"/>
              <w:right w:val="single" w:sz="4" w:space="0" w:color="000000"/>
            </w:tcBorders>
            <w:shd w:val="clear" w:color="auto" w:fill="FFFFFF"/>
          </w:tcPr>
          <w:p w14:paraId="66363A0C"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19</w:t>
            </w:r>
          </w:p>
        </w:tc>
        <w:tc>
          <w:tcPr>
            <w:tcW w:w="2201" w:type="dxa"/>
            <w:tcBorders>
              <w:bottom w:val="single" w:sz="4" w:space="0" w:color="000000"/>
              <w:right w:val="single" w:sz="4" w:space="0" w:color="000000"/>
            </w:tcBorders>
            <w:shd w:val="clear" w:color="auto" w:fill="FFFFFF"/>
          </w:tcPr>
          <w:p w14:paraId="495DC516"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Безопасные способы избегания и разрешения конфликтных ситуаций</w:t>
            </w:r>
          </w:p>
        </w:tc>
        <w:tc>
          <w:tcPr>
            <w:tcW w:w="648" w:type="dxa"/>
            <w:tcBorders>
              <w:bottom w:val="single" w:sz="4" w:space="0" w:color="000000"/>
              <w:right w:val="single" w:sz="4" w:space="0" w:color="000000"/>
            </w:tcBorders>
            <w:shd w:val="clear" w:color="auto" w:fill="FFFFFF"/>
          </w:tcPr>
          <w:p w14:paraId="2D5EB7F5"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25C3F91D"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03" w:type="dxa"/>
            <w:tcBorders>
              <w:bottom w:val="single" w:sz="4" w:space="0" w:color="000000"/>
              <w:right w:val="single" w:sz="4" w:space="0" w:color="000000"/>
            </w:tcBorders>
            <w:shd w:val="clear" w:color="auto" w:fill="FFFFFF"/>
          </w:tcPr>
          <w:p w14:paraId="6A388F78"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072" w:type="dxa"/>
            <w:tcBorders>
              <w:bottom w:val="single" w:sz="4" w:space="0" w:color="000000"/>
              <w:right w:val="single" w:sz="4" w:space="0" w:color="000000"/>
            </w:tcBorders>
            <w:shd w:val="clear" w:color="auto" w:fill="FFFFFF"/>
          </w:tcPr>
          <w:p w14:paraId="16E4E8CE"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66C3E420"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51" w:history="1">
              <w:r>
                <w:rPr>
                  <w:rFonts w:ascii="inherit" w:eastAsia="Times New Roman" w:hAnsi="inherit" w:cs="Times New Roman" w:hint="eastAsia"/>
                  <w:color w:val="0969DA"/>
                  <w:kern w:val="0"/>
                  <w:sz w:val="24"/>
                  <w:szCs w:val="24"/>
                  <w:lang w:eastAsia="ru-RU"/>
                  <w14:ligatures w14:val="none"/>
                </w:rPr>
                <w:t>https://m.edsoo.ru/f5eb425c</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34AF52ED" w14:textId="77777777">
        <w:trPr>
          <w:tblCellSpacing w:w="15" w:type="dxa"/>
        </w:trPr>
        <w:tc>
          <w:tcPr>
            <w:tcW w:w="483" w:type="dxa"/>
            <w:tcBorders>
              <w:bottom w:val="single" w:sz="4" w:space="0" w:color="000000"/>
              <w:right w:val="single" w:sz="4" w:space="0" w:color="000000"/>
            </w:tcBorders>
            <w:shd w:val="clear" w:color="auto" w:fill="FFFFFF"/>
          </w:tcPr>
          <w:p w14:paraId="7D80355C"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20</w:t>
            </w:r>
          </w:p>
        </w:tc>
        <w:tc>
          <w:tcPr>
            <w:tcW w:w="2201" w:type="dxa"/>
            <w:tcBorders>
              <w:bottom w:val="single" w:sz="4" w:space="0" w:color="000000"/>
              <w:right w:val="single" w:sz="4" w:space="0" w:color="000000"/>
            </w:tcBorders>
            <w:shd w:val="clear" w:color="auto" w:fill="FFFFFF"/>
          </w:tcPr>
          <w:p w14:paraId="3A8C09BA"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Манипуляция и способы крепления ее</w:t>
            </w:r>
          </w:p>
        </w:tc>
        <w:tc>
          <w:tcPr>
            <w:tcW w:w="648" w:type="dxa"/>
            <w:tcBorders>
              <w:bottom w:val="single" w:sz="4" w:space="0" w:color="000000"/>
              <w:right w:val="single" w:sz="4" w:space="0" w:color="000000"/>
            </w:tcBorders>
            <w:shd w:val="clear" w:color="auto" w:fill="FFFFFF"/>
          </w:tcPr>
          <w:p w14:paraId="295DEF6D"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13B6EDAF"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503" w:type="dxa"/>
            <w:tcBorders>
              <w:bottom w:val="single" w:sz="4" w:space="0" w:color="000000"/>
              <w:right w:val="single" w:sz="4" w:space="0" w:color="000000"/>
            </w:tcBorders>
            <w:shd w:val="clear" w:color="auto" w:fill="FFFFFF"/>
          </w:tcPr>
          <w:p w14:paraId="6BC9182E"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072" w:type="dxa"/>
            <w:tcBorders>
              <w:bottom w:val="single" w:sz="4" w:space="0" w:color="000000"/>
              <w:right w:val="single" w:sz="4" w:space="0" w:color="000000"/>
            </w:tcBorders>
            <w:shd w:val="clear" w:color="auto" w:fill="FFFFFF"/>
          </w:tcPr>
          <w:p w14:paraId="1CB1931A"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6364FF9F"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52" w:history="1">
              <w:r>
                <w:rPr>
                  <w:rFonts w:ascii="inherit" w:eastAsia="Times New Roman" w:hAnsi="inherit" w:cs="Times New Roman" w:hint="eastAsia"/>
                  <w:color w:val="0969DA"/>
                  <w:kern w:val="0"/>
                  <w:sz w:val="24"/>
                  <w:szCs w:val="24"/>
                  <w:lang w:eastAsia="ru-RU"/>
                  <w14:ligatures w14:val="none"/>
                </w:rPr>
                <w:t>https://m.edsoo.ru/f5eb40ea</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1B183903" w14:textId="77777777">
        <w:trPr>
          <w:tblCellSpacing w:w="15" w:type="dxa"/>
        </w:trPr>
        <w:tc>
          <w:tcPr>
            <w:tcW w:w="483" w:type="dxa"/>
            <w:tcBorders>
              <w:bottom w:val="single" w:sz="4" w:space="0" w:color="000000"/>
              <w:right w:val="single" w:sz="4" w:space="0" w:color="000000"/>
            </w:tcBorders>
            <w:shd w:val="clear" w:color="auto" w:fill="FFFFFF"/>
          </w:tcPr>
          <w:p w14:paraId="450D119C"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21</w:t>
            </w:r>
          </w:p>
        </w:tc>
        <w:tc>
          <w:tcPr>
            <w:tcW w:w="2201" w:type="dxa"/>
            <w:tcBorders>
              <w:bottom w:val="single" w:sz="4" w:space="0" w:color="000000"/>
              <w:right w:val="single" w:sz="4" w:space="0" w:color="000000"/>
            </w:tcBorders>
            <w:shd w:val="clear" w:color="auto" w:fill="FFFFFF"/>
          </w:tcPr>
          <w:p w14:paraId="21695A67"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Манипуляция и способы крепления ее</w:t>
            </w:r>
          </w:p>
        </w:tc>
        <w:tc>
          <w:tcPr>
            <w:tcW w:w="648" w:type="dxa"/>
            <w:tcBorders>
              <w:bottom w:val="single" w:sz="4" w:space="0" w:color="000000"/>
              <w:right w:val="single" w:sz="4" w:space="0" w:color="000000"/>
            </w:tcBorders>
            <w:shd w:val="clear" w:color="auto" w:fill="FFFFFF"/>
          </w:tcPr>
          <w:p w14:paraId="61BDD4E4"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4A9D26DD"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503" w:type="dxa"/>
            <w:tcBorders>
              <w:bottom w:val="single" w:sz="4" w:space="0" w:color="000000"/>
              <w:right w:val="single" w:sz="4" w:space="0" w:color="000000"/>
            </w:tcBorders>
            <w:shd w:val="clear" w:color="auto" w:fill="FFFFFF"/>
          </w:tcPr>
          <w:p w14:paraId="09E8C5AE"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072" w:type="dxa"/>
            <w:tcBorders>
              <w:bottom w:val="single" w:sz="4" w:space="0" w:color="000000"/>
              <w:right w:val="single" w:sz="4" w:space="0" w:color="000000"/>
            </w:tcBorders>
            <w:shd w:val="clear" w:color="auto" w:fill="FFFFFF"/>
          </w:tcPr>
          <w:p w14:paraId="41F44C13"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541740A7"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53" w:history="1">
              <w:r>
                <w:rPr>
                  <w:rFonts w:ascii="inherit" w:eastAsia="Times New Roman" w:hAnsi="inherit" w:cs="Times New Roman" w:hint="eastAsia"/>
                  <w:color w:val="0969DA"/>
                  <w:kern w:val="0"/>
                  <w:sz w:val="24"/>
                  <w:szCs w:val="24"/>
                  <w:lang w:eastAsia="ru-RU"/>
                  <w14:ligatures w14:val="none"/>
                </w:rPr>
                <w:t>https://m.edsoo.ru/f5eb40ea</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6BC6D7F6" w14:textId="77777777">
        <w:trPr>
          <w:tblCellSpacing w:w="15" w:type="dxa"/>
        </w:trPr>
        <w:tc>
          <w:tcPr>
            <w:tcW w:w="483" w:type="dxa"/>
            <w:tcBorders>
              <w:bottom w:val="single" w:sz="4" w:space="0" w:color="000000"/>
              <w:right w:val="single" w:sz="4" w:space="0" w:color="000000"/>
            </w:tcBorders>
            <w:shd w:val="clear" w:color="auto" w:fill="FFFFFF"/>
          </w:tcPr>
          <w:p w14:paraId="0B4FE29D"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22</w:t>
            </w:r>
          </w:p>
        </w:tc>
        <w:tc>
          <w:tcPr>
            <w:tcW w:w="2201" w:type="dxa"/>
            <w:tcBorders>
              <w:bottom w:val="single" w:sz="4" w:space="0" w:color="000000"/>
              <w:right w:val="single" w:sz="4" w:space="0" w:color="000000"/>
            </w:tcBorders>
            <w:shd w:val="clear" w:color="auto" w:fill="FFFFFF"/>
          </w:tcPr>
          <w:p w14:paraId="12B54F32"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Современные увлечения. Их возможности и риски</w:t>
            </w:r>
          </w:p>
        </w:tc>
        <w:tc>
          <w:tcPr>
            <w:tcW w:w="648" w:type="dxa"/>
            <w:tcBorders>
              <w:bottom w:val="single" w:sz="4" w:space="0" w:color="000000"/>
              <w:right w:val="single" w:sz="4" w:space="0" w:color="000000"/>
            </w:tcBorders>
            <w:shd w:val="clear" w:color="auto" w:fill="FFFFFF"/>
          </w:tcPr>
          <w:p w14:paraId="50ABE071"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6CCE407D"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503" w:type="dxa"/>
            <w:tcBorders>
              <w:bottom w:val="single" w:sz="4" w:space="0" w:color="000000"/>
              <w:right w:val="single" w:sz="4" w:space="0" w:color="000000"/>
            </w:tcBorders>
            <w:shd w:val="clear" w:color="auto" w:fill="FFFFFF"/>
          </w:tcPr>
          <w:p w14:paraId="3F8CFBC3"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072" w:type="dxa"/>
            <w:tcBorders>
              <w:bottom w:val="single" w:sz="4" w:space="0" w:color="000000"/>
              <w:right w:val="single" w:sz="4" w:space="0" w:color="000000"/>
            </w:tcBorders>
            <w:shd w:val="clear" w:color="auto" w:fill="FFFFFF"/>
          </w:tcPr>
          <w:p w14:paraId="1EA34787"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78FBB7CB"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w:t>
            </w:r>
          </w:p>
        </w:tc>
      </w:tr>
      <w:tr w:rsidR="00A66686" w14:paraId="015740F8" w14:textId="77777777">
        <w:trPr>
          <w:tblCellSpacing w:w="15" w:type="dxa"/>
        </w:trPr>
        <w:tc>
          <w:tcPr>
            <w:tcW w:w="483" w:type="dxa"/>
            <w:tcBorders>
              <w:bottom w:val="single" w:sz="4" w:space="0" w:color="000000"/>
              <w:right w:val="single" w:sz="4" w:space="0" w:color="000000"/>
            </w:tcBorders>
            <w:shd w:val="clear" w:color="auto" w:fill="FFFFFF"/>
          </w:tcPr>
          <w:p w14:paraId="4657E3E4"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23</w:t>
            </w:r>
          </w:p>
        </w:tc>
        <w:tc>
          <w:tcPr>
            <w:tcW w:w="2201" w:type="dxa"/>
            <w:tcBorders>
              <w:bottom w:val="single" w:sz="4" w:space="0" w:color="000000"/>
              <w:right w:val="single" w:sz="4" w:space="0" w:color="000000"/>
            </w:tcBorders>
            <w:shd w:val="clear" w:color="auto" w:fill="FFFFFF"/>
          </w:tcPr>
          <w:p w14:paraId="34CE6E7B"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Цифровая среда – ее возможности и риски</w:t>
            </w:r>
          </w:p>
        </w:tc>
        <w:tc>
          <w:tcPr>
            <w:tcW w:w="648" w:type="dxa"/>
            <w:tcBorders>
              <w:bottom w:val="single" w:sz="4" w:space="0" w:color="000000"/>
              <w:right w:val="single" w:sz="4" w:space="0" w:color="000000"/>
            </w:tcBorders>
            <w:shd w:val="clear" w:color="auto" w:fill="FFFFFF"/>
          </w:tcPr>
          <w:p w14:paraId="6E71378D"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086D1862"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503" w:type="dxa"/>
            <w:tcBorders>
              <w:bottom w:val="single" w:sz="4" w:space="0" w:color="000000"/>
              <w:right w:val="single" w:sz="4" w:space="0" w:color="000000"/>
            </w:tcBorders>
            <w:shd w:val="clear" w:color="auto" w:fill="FFFFFF"/>
          </w:tcPr>
          <w:p w14:paraId="5C4D1A54"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072" w:type="dxa"/>
            <w:tcBorders>
              <w:bottom w:val="single" w:sz="4" w:space="0" w:color="000000"/>
              <w:right w:val="single" w:sz="4" w:space="0" w:color="000000"/>
            </w:tcBorders>
            <w:shd w:val="clear" w:color="auto" w:fill="FFFFFF"/>
          </w:tcPr>
          <w:p w14:paraId="14F7E13C"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048870AD"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54" w:history="1">
              <w:r>
                <w:rPr>
                  <w:rFonts w:ascii="inherit" w:eastAsia="Times New Roman" w:hAnsi="inherit" w:cs="Times New Roman" w:hint="eastAsia"/>
                  <w:color w:val="0969DA"/>
                  <w:kern w:val="0"/>
                  <w:sz w:val="24"/>
                  <w:szCs w:val="24"/>
                  <w:lang w:eastAsia="ru-RU"/>
                  <w14:ligatures w14:val="none"/>
                </w:rPr>
                <w:t>https://m.edsoo.ru/f5eb4568</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52826A3E" w14:textId="77777777">
        <w:trPr>
          <w:tblCellSpacing w:w="15" w:type="dxa"/>
        </w:trPr>
        <w:tc>
          <w:tcPr>
            <w:tcW w:w="483" w:type="dxa"/>
            <w:tcBorders>
              <w:bottom w:val="single" w:sz="4" w:space="0" w:color="000000"/>
              <w:right w:val="single" w:sz="4" w:space="0" w:color="000000"/>
            </w:tcBorders>
            <w:shd w:val="clear" w:color="auto" w:fill="FFFFFF"/>
          </w:tcPr>
          <w:p w14:paraId="0B640C57"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24</w:t>
            </w:r>
          </w:p>
        </w:tc>
        <w:tc>
          <w:tcPr>
            <w:tcW w:w="2201" w:type="dxa"/>
            <w:tcBorders>
              <w:bottom w:val="single" w:sz="4" w:space="0" w:color="000000"/>
              <w:right w:val="single" w:sz="4" w:space="0" w:color="000000"/>
            </w:tcBorders>
            <w:shd w:val="clear" w:color="auto" w:fill="FFFFFF"/>
          </w:tcPr>
          <w:p w14:paraId="183A1976"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Вредоносные программы и приложения, способы защиты от них</w:t>
            </w:r>
          </w:p>
        </w:tc>
        <w:tc>
          <w:tcPr>
            <w:tcW w:w="648" w:type="dxa"/>
            <w:tcBorders>
              <w:bottom w:val="single" w:sz="4" w:space="0" w:color="000000"/>
              <w:right w:val="single" w:sz="4" w:space="0" w:color="000000"/>
            </w:tcBorders>
            <w:shd w:val="clear" w:color="auto" w:fill="FFFFFF"/>
          </w:tcPr>
          <w:p w14:paraId="07EF7729"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08BB0CF8"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503" w:type="dxa"/>
            <w:tcBorders>
              <w:bottom w:val="single" w:sz="4" w:space="0" w:color="000000"/>
              <w:right w:val="single" w:sz="4" w:space="0" w:color="000000"/>
            </w:tcBorders>
            <w:shd w:val="clear" w:color="auto" w:fill="FFFFFF"/>
          </w:tcPr>
          <w:p w14:paraId="0AED303F"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072" w:type="dxa"/>
            <w:tcBorders>
              <w:bottom w:val="single" w:sz="4" w:space="0" w:color="000000"/>
              <w:right w:val="single" w:sz="4" w:space="0" w:color="000000"/>
            </w:tcBorders>
            <w:shd w:val="clear" w:color="auto" w:fill="FFFFFF"/>
          </w:tcPr>
          <w:p w14:paraId="486087D0"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3A470B1F"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55" w:history="1">
              <w:r>
                <w:rPr>
                  <w:rFonts w:ascii="inherit" w:eastAsia="Times New Roman" w:hAnsi="inherit" w:cs="Times New Roman" w:hint="eastAsia"/>
                  <w:color w:val="0969DA"/>
                  <w:kern w:val="0"/>
                  <w:sz w:val="24"/>
                  <w:szCs w:val="24"/>
                  <w:lang w:eastAsia="ru-RU"/>
                  <w14:ligatures w14:val="none"/>
                </w:rPr>
                <w:t>https://m.edsoo.ru/f5eb46da</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3162225A" w14:textId="77777777">
        <w:trPr>
          <w:tblCellSpacing w:w="15" w:type="dxa"/>
        </w:trPr>
        <w:tc>
          <w:tcPr>
            <w:tcW w:w="483" w:type="dxa"/>
            <w:tcBorders>
              <w:bottom w:val="single" w:sz="4" w:space="0" w:color="000000"/>
              <w:right w:val="single" w:sz="4" w:space="0" w:color="000000"/>
            </w:tcBorders>
            <w:shd w:val="clear" w:color="auto" w:fill="FFFFFF"/>
          </w:tcPr>
          <w:p w14:paraId="7032BF63"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25</w:t>
            </w:r>
          </w:p>
        </w:tc>
        <w:tc>
          <w:tcPr>
            <w:tcW w:w="2201" w:type="dxa"/>
            <w:tcBorders>
              <w:bottom w:val="single" w:sz="4" w:space="0" w:color="000000"/>
              <w:right w:val="single" w:sz="4" w:space="0" w:color="000000"/>
            </w:tcBorders>
            <w:shd w:val="clear" w:color="auto" w:fill="FFFFFF"/>
          </w:tcPr>
          <w:p w14:paraId="65E52443"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Опасный и запрещенный контент: способы измерения и защиты</w:t>
            </w:r>
          </w:p>
        </w:tc>
        <w:tc>
          <w:tcPr>
            <w:tcW w:w="648" w:type="dxa"/>
            <w:tcBorders>
              <w:bottom w:val="single" w:sz="4" w:space="0" w:color="000000"/>
              <w:right w:val="single" w:sz="4" w:space="0" w:color="000000"/>
            </w:tcBorders>
            <w:shd w:val="clear" w:color="auto" w:fill="FFFFFF"/>
          </w:tcPr>
          <w:p w14:paraId="22ACFC61"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615AC724"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503" w:type="dxa"/>
            <w:tcBorders>
              <w:bottom w:val="single" w:sz="4" w:space="0" w:color="000000"/>
              <w:right w:val="single" w:sz="4" w:space="0" w:color="000000"/>
            </w:tcBorders>
            <w:shd w:val="clear" w:color="auto" w:fill="FFFFFF"/>
          </w:tcPr>
          <w:p w14:paraId="729688DE"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072" w:type="dxa"/>
            <w:tcBorders>
              <w:bottom w:val="single" w:sz="4" w:space="0" w:color="000000"/>
              <w:right w:val="single" w:sz="4" w:space="0" w:color="000000"/>
            </w:tcBorders>
            <w:shd w:val="clear" w:color="auto" w:fill="FFFFFF"/>
          </w:tcPr>
          <w:p w14:paraId="140D8FDB"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67548AEA"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56" w:history="1">
              <w:r>
                <w:rPr>
                  <w:rFonts w:ascii="inherit" w:eastAsia="Times New Roman" w:hAnsi="inherit" w:cs="Times New Roman" w:hint="eastAsia"/>
                  <w:color w:val="0969DA"/>
                  <w:kern w:val="0"/>
                  <w:sz w:val="24"/>
                  <w:szCs w:val="24"/>
                  <w:lang w:eastAsia="ru-RU"/>
                  <w14:ligatures w14:val="none"/>
                </w:rPr>
                <w:t>https://m.edsoo.ru/f5eb46da</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4CC3683E" w14:textId="77777777">
        <w:trPr>
          <w:tblCellSpacing w:w="15" w:type="dxa"/>
        </w:trPr>
        <w:tc>
          <w:tcPr>
            <w:tcW w:w="483" w:type="dxa"/>
            <w:tcBorders>
              <w:bottom w:val="single" w:sz="4" w:space="0" w:color="000000"/>
              <w:right w:val="single" w:sz="4" w:space="0" w:color="000000"/>
            </w:tcBorders>
            <w:shd w:val="clear" w:color="auto" w:fill="FFFFFF"/>
          </w:tcPr>
          <w:p w14:paraId="1CCCAD64"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26</w:t>
            </w:r>
          </w:p>
        </w:tc>
        <w:tc>
          <w:tcPr>
            <w:tcW w:w="2201" w:type="dxa"/>
            <w:tcBorders>
              <w:bottom w:val="single" w:sz="4" w:space="0" w:color="000000"/>
              <w:right w:val="single" w:sz="4" w:space="0" w:color="000000"/>
            </w:tcBorders>
            <w:shd w:val="clear" w:color="auto" w:fill="FFFFFF"/>
          </w:tcPr>
          <w:p w14:paraId="73248EDF"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Деструктивные явления в Интернете, их признаки, опасность</w:t>
            </w:r>
          </w:p>
        </w:tc>
        <w:tc>
          <w:tcPr>
            <w:tcW w:w="648" w:type="dxa"/>
            <w:tcBorders>
              <w:bottom w:val="single" w:sz="4" w:space="0" w:color="000000"/>
              <w:right w:val="single" w:sz="4" w:space="0" w:color="000000"/>
            </w:tcBorders>
            <w:shd w:val="clear" w:color="auto" w:fill="FFFFFF"/>
          </w:tcPr>
          <w:p w14:paraId="5C89EE08"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327D8DD6"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503" w:type="dxa"/>
            <w:tcBorders>
              <w:bottom w:val="single" w:sz="4" w:space="0" w:color="000000"/>
              <w:right w:val="single" w:sz="4" w:space="0" w:color="000000"/>
            </w:tcBorders>
            <w:shd w:val="clear" w:color="auto" w:fill="FFFFFF"/>
          </w:tcPr>
          <w:p w14:paraId="15B717EC"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072" w:type="dxa"/>
            <w:tcBorders>
              <w:bottom w:val="single" w:sz="4" w:space="0" w:color="000000"/>
              <w:right w:val="single" w:sz="4" w:space="0" w:color="000000"/>
            </w:tcBorders>
            <w:shd w:val="clear" w:color="auto" w:fill="FFFFFF"/>
          </w:tcPr>
          <w:p w14:paraId="2C1D6FA9"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00515F58"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57" w:history="1">
              <w:r>
                <w:rPr>
                  <w:rFonts w:ascii="inherit" w:eastAsia="Times New Roman" w:hAnsi="inherit" w:cs="Times New Roman" w:hint="eastAsia"/>
                  <w:color w:val="0969DA"/>
                  <w:kern w:val="0"/>
                  <w:sz w:val="24"/>
                  <w:szCs w:val="24"/>
                  <w:lang w:eastAsia="ru-RU"/>
                  <w14:ligatures w14:val="none"/>
                </w:rPr>
                <w:t>https://m.edsoo.ru/f5eb4842</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4DF2B7B8" w14:textId="77777777">
        <w:trPr>
          <w:tblCellSpacing w:w="15" w:type="dxa"/>
        </w:trPr>
        <w:tc>
          <w:tcPr>
            <w:tcW w:w="483" w:type="dxa"/>
            <w:tcBorders>
              <w:bottom w:val="single" w:sz="4" w:space="0" w:color="000000"/>
              <w:right w:val="single" w:sz="4" w:space="0" w:color="000000"/>
            </w:tcBorders>
            <w:shd w:val="clear" w:color="auto" w:fill="FFFFFF"/>
          </w:tcPr>
          <w:p w14:paraId="7F82F1FB"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27</w:t>
            </w:r>
          </w:p>
        </w:tc>
        <w:tc>
          <w:tcPr>
            <w:tcW w:w="2201" w:type="dxa"/>
            <w:tcBorders>
              <w:bottom w:val="single" w:sz="4" w:space="0" w:color="000000"/>
              <w:right w:val="single" w:sz="4" w:space="0" w:color="000000"/>
            </w:tcBorders>
            <w:shd w:val="clear" w:color="auto" w:fill="FFFFFF"/>
          </w:tcPr>
          <w:p w14:paraId="5D8A2224"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Правила безопасного поведения в цифровой среде</w:t>
            </w:r>
          </w:p>
        </w:tc>
        <w:tc>
          <w:tcPr>
            <w:tcW w:w="648" w:type="dxa"/>
            <w:tcBorders>
              <w:bottom w:val="single" w:sz="4" w:space="0" w:color="000000"/>
              <w:right w:val="single" w:sz="4" w:space="0" w:color="000000"/>
            </w:tcBorders>
            <w:shd w:val="clear" w:color="auto" w:fill="FFFFFF"/>
          </w:tcPr>
          <w:p w14:paraId="174CB7F1"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75394B80"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503" w:type="dxa"/>
            <w:tcBorders>
              <w:bottom w:val="single" w:sz="4" w:space="0" w:color="000000"/>
              <w:right w:val="single" w:sz="4" w:space="0" w:color="000000"/>
            </w:tcBorders>
            <w:shd w:val="clear" w:color="auto" w:fill="FFFFFF"/>
          </w:tcPr>
          <w:p w14:paraId="32125B1F"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072" w:type="dxa"/>
            <w:tcBorders>
              <w:bottom w:val="single" w:sz="4" w:space="0" w:color="000000"/>
              <w:right w:val="single" w:sz="4" w:space="0" w:color="000000"/>
            </w:tcBorders>
            <w:shd w:val="clear" w:color="auto" w:fill="FFFFFF"/>
          </w:tcPr>
          <w:p w14:paraId="053E8437"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4A62DE30"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58" w:history="1">
              <w:r>
                <w:rPr>
                  <w:rFonts w:ascii="inherit" w:eastAsia="Times New Roman" w:hAnsi="inherit" w:cs="Times New Roman" w:hint="eastAsia"/>
                  <w:color w:val="0969DA"/>
                  <w:kern w:val="0"/>
                  <w:sz w:val="24"/>
                  <w:szCs w:val="24"/>
                  <w:lang w:eastAsia="ru-RU"/>
                  <w14:ligatures w14:val="none"/>
                </w:rPr>
                <w:t>https://m.edsoo.ru/f5eb46da</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6B8A9F99" w14:textId="77777777">
        <w:trPr>
          <w:tblCellSpacing w:w="15" w:type="dxa"/>
        </w:trPr>
        <w:tc>
          <w:tcPr>
            <w:tcW w:w="483" w:type="dxa"/>
            <w:tcBorders>
              <w:bottom w:val="single" w:sz="4" w:space="0" w:color="000000"/>
              <w:right w:val="single" w:sz="4" w:space="0" w:color="000000"/>
            </w:tcBorders>
            <w:shd w:val="clear" w:color="auto" w:fill="FFFFFF"/>
          </w:tcPr>
          <w:p w14:paraId="737EF757"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28</w:t>
            </w:r>
          </w:p>
        </w:tc>
        <w:tc>
          <w:tcPr>
            <w:tcW w:w="2201" w:type="dxa"/>
            <w:tcBorders>
              <w:bottom w:val="single" w:sz="4" w:space="0" w:color="000000"/>
              <w:right w:val="single" w:sz="4" w:space="0" w:color="000000"/>
            </w:tcBorders>
            <w:shd w:val="clear" w:color="auto" w:fill="FFFFFF"/>
          </w:tcPr>
          <w:p w14:paraId="68E3BB37"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Сущность понятий «терроризм» и «экстремизм»</w:t>
            </w:r>
          </w:p>
        </w:tc>
        <w:tc>
          <w:tcPr>
            <w:tcW w:w="648" w:type="dxa"/>
            <w:tcBorders>
              <w:bottom w:val="single" w:sz="4" w:space="0" w:color="000000"/>
              <w:right w:val="single" w:sz="4" w:space="0" w:color="000000"/>
            </w:tcBorders>
            <w:shd w:val="clear" w:color="auto" w:fill="FFFFFF"/>
          </w:tcPr>
          <w:p w14:paraId="03921B81"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1735D445"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503" w:type="dxa"/>
            <w:tcBorders>
              <w:bottom w:val="single" w:sz="4" w:space="0" w:color="000000"/>
              <w:right w:val="single" w:sz="4" w:space="0" w:color="000000"/>
            </w:tcBorders>
            <w:shd w:val="clear" w:color="auto" w:fill="FFFFFF"/>
          </w:tcPr>
          <w:p w14:paraId="071D1B95"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072" w:type="dxa"/>
            <w:tcBorders>
              <w:bottom w:val="single" w:sz="4" w:space="0" w:color="000000"/>
              <w:right w:val="single" w:sz="4" w:space="0" w:color="000000"/>
            </w:tcBorders>
            <w:shd w:val="clear" w:color="auto" w:fill="FFFFFF"/>
          </w:tcPr>
          <w:p w14:paraId="02B7E5AB"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63F28FFC"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 xml:space="preserve">[[Библиотека ЦОК </w:t>
            </w:r>
            <w:hyperlink r:id="rId59" w:history="1">
              <w:r>
                <w:rPr>
                  <w:rFonts w:ascii="inherit" w:eastAsia="Times New Roman" w:hAnsi="inherit" w:cs="Times New Roman" w:hint="eastAsia"/>
                  <w:color w:val="0969DA"/>
                  <w:kern w:val="0"/>
                  <w:sz w:val="24"/>
                  <w:szCs w:val="24"/>
                  <w:lang w:eastAsia="ru-RU"/>
                  <w14:ligatures w14:val="none"/>
                </w:rPr>
                <w:t>https://m.edsoo.ru/f5eb46da</w:t>
              </w:r>
            </w:hyperlink>
            <w:r>
              <w:rPr>
                <w:rFonts w:ascii="inherit" w:eastAsia="Times New Roman" w:hAnsi="inherit" w:cs="Times New Roman" w:hint="eastAsia"/>
                <w:color w:val="000000"/>
                <w:kern w:val="0"/>
                <w:sz w:val="24"/>
                <w:szCs w:val="24"/>
                <w:lang w:eastAsia="ru-RU"/>
                <w14:ligatures w14:val="none"/>
              </w:rPr>
              <w:t xml:space="preserve"> ]]</w:t>
            </w:r>
          </w:p>
        </w:tc>
      </w:tr>
      <w:tr w:rsidR="00A66686" w14:paraId="7EE4B309" w14:textId="77777777">
        <w:trPr>
          <w:tblCellSpacing w:w="15" w:type="dxa"/>
        </w:trPr>
        <w:tc>
          <w:tcPr>
            <w:tcW w:w="483" w:type="dxa"/>
            <w:tcBorders>
              <w:bottom w:val="single" w:sz="4" w:space="0" w:color="000000"/>
              <w:right w:val="single" w:sz="4" w:space="0" w:color="000000"/>
            </w:tcBorders>
            <w:shd w:val="clear" w:color="auto" w:fill="FFFFFF"/>
          </w:tcPr>
          <w:p w14:paraId="40199463"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29</w:t>
            </w:r>
          </w:p>
        </w:tc>
        <w:tc>
          <w:tcPr>
            <w:tcW w:w="2201" w:type="dxa"/>
            <w:tcBorders>
              <w:bottom w:val="single" w:sz="4" w:space="0" w:color="000000"/>
              <w:right w:val="single" w:sz="4" w:space="0" w:color="000000"/>
            </w:tcBorders>
            <w:shd w:val="clear" w:color="auto" w:fill="FFFFFF"/>
          </w:tcPr>
          <w:p w14:paraId="305E71B5"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Основы общественно-государственной системы противодействия экстремизму и терроризму</w:t>
            </w:r>
          </w:p>
        </w:tc>
        <w:tc>
          <w:tcPr>
            <w:tcW w:w="648" w:type="dxa"/>
            <w:tcBorders>
              <w:bottom w:val="single" w:sz="4" w:space="0" w:color="000000"/>
              <w:right w:val="single" w:sz="4" w:space="0" w:color="000000"/>
            </w:tcBorders>
            <w:shd w:val="clear" w:color="auto" w:fill="FFFFFF"/>
          </w:tcPr>
          <w:p w14:paraId="323CFB21"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687AFAAD"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503" w:type="dxa"/>
            <w:tcBorders>
              <w:bottom w:val="single" w:sz="4" w:space="0" w:color="000000"/>
              <w:right w:val="single" w:sz="4" w:space="0" w:color="000000"/>
            </w:tcBorders>
            <w:shd w:val="clear" w:color="auto" w:fill="FFFFFF"/>
          </w:tcPr>
          <w:p w14:paraId="50EFA8F2"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072" w:type="dxa"/>
            <w:tcBorders>
              <w:bottom w:val="single" w:sz="4" w:space="0" w:color="000000"/>
              <w:right w:val="single" w:sz="4" w:space="0" w:color="000000"/>
            </w:tcBorders>
            <w:shd w:val="clear" w:color="auto" w:fill="FFFFFF"/>
          </w:tcPr>
          <w:p w14:paraId="15312D8C"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1AAD2156"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w:t>
            </w:r>
          </w:p>
        </w:tc>
      </w:tr>
      <w:tr w:rsidR="00A66686" w14:paraId="031622A4" w14:textId="77777777">
        <w:trPr>
          <w:tblCellSpacing w:w="15" w:type="dxa"/>
        </w:trPr>
        <w:tc>
          <w:tcPr>
            <w:tcW w:w="483" w:type="dxa"/>
            <w:tcBorders>
              <w:bottom w:val="single" w:sz="4" w:space="0" w:color="000000"/>
              <w:right w:val="single" w:sz="4" w:space="0" w:color="000000"/>
            </w:tcBorders>
            <w:shd w:val="clear" w:color="auto" w:fill="FFFFFF"/>
          </w:tcPr>
          <w:p w14:paraId="26B55576"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30</w:t>
            </w:r>
          </w:p>
        </w:tc>
        <w:tc>
          <w:tcPr>
            <w:tcW w:w="2201" w:type="dxa"/>
            <w:tcBorders>
              <w:bottom w:val="single" w:sz="4" w:space="0" w:color="000000"/>
              <w:right w:val="single" w:sz="4" w:space="0" w:color="000000"/>
            </w:tcBorders>
            <w:shd w:val="clear" w:color="auto" w:fill="FFFFFF"/>
          </w:tcPr>
          <w:p w14:paraId="159C46A5"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Основы общественно-государственной системы противодействия экстремизму и терроризму</w:t>
            </w:r>
          </w:p>
        </w:tc>
        <w:tc>
          <w:tcPr>
            <w:tcW w:w="648" w:type="dxa"/>
            <w:tcBorders>
              <w:bottom w:val="single" w:sz="4" w:space="0" w:color="000000"/>
              <w:right w:val="single" w:sz="4" w:space="0" w:color="000000"/>
            </w:tcBorders>
            <w:shd w:val="clear" w:color="auto" w:fill="FFFFFF"/>
          </w:tcPr>
          <w:p w14:paraId="274ED2F4"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15FF9829"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503" w:type="dxa"/>
            <w:tcBorders>
              <w:bottom w:val="single" w:sz="4" w:space="0" w:color="000000"/>
              <w:right w:val="single" w:sz="4" w:space="0" w:color="000000"/>
            </w:tcBorders>
            <w:shd w:val="clear" w:color="auto" w:fill="FFFFFF"/>
          </w:tcPr>
          <w:p w14:paraId="097D153F"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072" w:type="dxa"/>
            <w:tcBorders>
              <w:bottom w:val="single" w:sz="4" w:space="0" w:color="000000"/>
              <w:right w:val="single" w:sz="4" w:space="0" w:color="000000"/>
            </w:tcBorders>
            <w:shd w:val="clear" w:color="auto" w:fill="FFFFFF"/>
          </w:tcPr>
          <w:p w14:paraId="1EA4B5C8"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2FDE6D5C"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w:t>
            </w:r>
          </w:p>
        </w:tc>
      </w:tr>
      <w:tr w:rsidR="00A66686" w14:paraId="12ECE36C" w14:textId="77777777">
        <w:trPr>
          <w:tblCellSpacing w:w="15" w:type="dxa"/>
        </w:trPr>
        <w:tc>
          <w:tcPr>
            <w:tcW w:w="483" w:type="dxa"/>
            <w:tcBorders>
              <w:bottom w:val="single" w:sz="4" w:space="0" w:color="000000"/>
              <w:right w:val="single" w:sz="4" w:space="0" w:color="000000"/>
            </w:tcBorders>
            <w:shd w:val="clear" w:color="auto" w:fill="FFFFFF"/>
          </w:tcPr>
          <w:p w14:paraId="033B943F"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31</w:t>
            </w:r>
          </w:p>
        </w:tc>
        <w:tc>
          <w:tcPr>
            <w:tcW w:w="2201" w:type="dxa"/>
            <w:tcBorders>
              <w:bottom w:val="single" w:sz="4" w:space="0" w:color="000000"/>
              <w:right w:val="single" w:sz="4" w:space="0" w:color="000000"/>
            </w:tcBorders>
            <w:shd w:val="clear" w:color="auto" w:fill="FFFFFF"/>
          </w:tcPr>
          <w:p w14:paraId="1FB2DDE1"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Опасности обработки в экстремистскую и террористическую деятельность, меры защиты</w:t>
            </w:r>
          </w:p>
        </w:tc>
        <w:tc>
          <w:tcPr>
            <w:tcW w:w="648" w:type="dxa"/>
            <w:tcBorders>
              <w:bottom w:val="single" w:sz="4" w:space="0" w:color="000000"/>
              <w:right w:val="single" w:sz="4" w:space="0" w:color="000000"/>
            </w:tcBorders>
            <w:shd w:val="clear" w:color="auto" w:fill="FFFFFF"/>
          </w:tcPr>
          <w:p w14:paraId="2BF6B290"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322D087E"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503" w:type="dxa"/>
            <w:tcBorders>
              <w:bottom w:val="single" w:sz="4" w:space="0" w:color="000000"/>
              <w:right w:val="single" w:sz="4" w:space="0" w:color="000000"/>
            </w:tcBorders>
            <w:shd w:val="clear" w:color="auto" w:fill="FFFFFF"/>
          </w:tcPr>
          <w:p w14:paraId="04AB9CDF"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072" w:type="dxa"/>
            <w:tcBorders>
              <w:bottom w:val="single" w:sz="4" w:space="0" w:color="000000"/>
              <w:right w:val="single" w:sz="4" w:space="0" w:color="000000"/>
            </w:tcBorders>
            <w:shd w:val="clear" w:color="auto" w:fill="FFFFFF"/>
          </w:tcPr>
          <w:p w14:paraId="46ADDB59"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16C4B1FD"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w:t>
            </w:r>
          </w:p>
        </w:tc>
      </w:tr>
      <w:tr w:rsidR="00A66686" w14:paraId="6111D9F7" w14:textId="77777777">
        <w:trPr>
          <w:tblCellSpacing w:w="15" w:type="dxa"/>
        </w:trPr>
        <w:tc>
          <w:tcPr>
            <w:tcW w:w="483" w:type="dxa"/>
            <w:tcBorders>
              <w:bottom w:val="single" w:sz="4" w:space="0" w:color="000000"/>
              <w:right w:val="single" w:sz="4" w:space="0" w:color="000000"/>
            </w:tcBorders>
            <w:shd w:val="clear" w:color="auto" w:fill="FFFFFF"/>
          </w:tcPr>
          <w:p w14:paraId="24DD55AA"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32</w:t>
            </w:r>
          </w:p>
        </w:tc>
        <w:tc>
          <w:tcPr>
            <w:tcW w:w="2201" w:type="dxa"/>
            <w:tcBorders>
              <w:bottom w:val="single" w:sz="4" w:space="0" w:color="000000"/>
              <w:right w:val="single" w:sz="4" w:space="0" w:color="000000"/>
            </w:tcBorders>
            <w:shd w:val="clear" w:color="auto" w:fill="FFFFFF"/>
          </w:tcPr>
          <w:p w14:paraId="5A2C33C5"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Опасности обработки в экстремистскую и террористическую деятельность, меры защиты</w:t>
            </w:r>
          </w:p>
        </w:tc>
        <w:tc>
          <w:tcPr>
            <w:tcW w:w="648" w:type="dxa"/>
            <w:tcBorders>
              <w:bottom w:val="single" w:sz="4" w:space="0" w:color="000000"/>
              <w:right w:val="single" w:sz="4" w:space="0" w:color="000000"/>
            </w:tcBorders>
            <w:shd w:val="clear" w:color="auto" w:fill="FFFFFF"/>
          </w:tcPr>
          <w:p w14:paraId="6CCB04AD"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437F4135"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503" w:type="dxa"/>
            <w:tcBorders>
              <w:bottom w:val="single" w:sz="4" w:space="0" w:color="000000"/>
              <w:right w:val="single" w:sz="4" w:space="0" w:color="000000"/>
            </w:tcBorders>
            <w:shd w:val="clear" w:color="auto" w:fill="FFFFFF"/>
          </w:tcPr>
          <w:p w14:paraId="03F55883"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072" w:type="dxa"/>
            <w:tcBorders>
              <w:bottom w:val="single" w:sz="4" w:space="0" w:color="000000"/>
              <w:right w:val="single" w:sz="4" w:space="0" w:color="000000"/>
            </w:tcBorders>
            <w:shd w:val="clear" w:color="auto" w:fill="FFFFFF"/>
          </w:tcPr>
          <w:p w14:paraId="76514D4A"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280EF676"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w:t>
            </w:r>
          </w:p>
        </w:tc>
      </w:tr>
      <w:tr w:rsidR="00A66686" w14:paraId="0731FAA1" w14:textId="77777777">
        <w:trPr>
          <w:tblCellSpacing w:w="15" w:type="dxa"/>
        </w:trPr>
        <w:tc>
          <w:tcPr>
            <w:tcW w:w="483" w:type="dxa"/>
            <w:tcBorders>
              <w:bottom w:val="single" w:sz="4" w:space="0" w:color="000000"/>
              <w:right w:val="single" w:sz="4" w:space="0" w:color="000000"/>
            </w:tcBorders>
            <w:shd w:val="clear" w:color="auto" w:fill="FFFFFF"/>
          </w:tcPr>
          <w:p w14:paraId="04E3D56A"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33</w:t>
            </w:r>
          </w:p>
        </w:tc>
        <w:tc>
          <w:tcPr>
            <w:tcW w:w="2201" w:type="dxa"/>
            <w:tcBorders>
              <w:bottom w:val="single" w:sz="4" w:space="0" w:color="000000"/>
              <w:right w:val="single" w:sz="4" w:space="0" w:color="000000"/>
            </w:tcBorders>
            <w:shd w:val="clear" w:color="auto" w:fill="FFFFFF"/>
          </w:tcPr>
          <w:p w14:paraId="337F0093"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Правила безопасного поведения при угрозе и совершении террористических актов</w:t>
            </w:r>
          </w:p>
        </w:tc>
        <w:tc>
          <w:tcPr>
            <w:tcW w:w="648" w:type="dxa"/>
            <w:tcBorders>
              <w:bottom w:val="single" w:sz="4" w:space="0" w:color="000000"/>
              <w:right w:val="single" w:sz="4" w:space="0" w:color="000000"/>
            </w:tcBorders>
            <w:shd w:val="clear" w:color="auto" w:fill="FFFFFF"/>
          </w:tcPr>
          <w:p w14:paraId="2A45E2AB"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561576BD"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503" w:type="dxa"/>
            <w:tcBorders>
              <w:bottom w:val="single" w:sz="4" w:space="0" w:color="000000"/>
              <w:right w:val="single" w:sz="4" w:space="0" w:color="000000"/>
            </w:tcBorders>
            <w:shd w:val="clear" w:color="auto" w:fill="FFFFFF"/>
          </w:tcPr>
          <w:p w14:paraId="1079087B"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072" w:type="dxa"/>
            <w:tcBorders>
              <w:bottom w:val="single" w:sz="4" w:space="0" w:color="000000"/>
              <w:right w:val="single" w:sz="4" w:space="0" w:color="000000"/>
            </w:tcBorders>
            <w:shd w:val="clear" w:color="auto" w:fill="FFFFFF"/>
          </w:tcPr>
          <w:p w14:paraId="0E4705AB"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55B12053"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w:t>
            </w:r>
          </w:p>
        </w:tc>
      </w:tr>
      <w:tr w:rsidR="00A66686" w14:paraId="50DF2634" w14:textId="77777777">
        <w:trPr>
          <w:tblCellSpacing w:w="15" w:type="dxa"/>
        </w:trPr>
        <w:tc>
          <w:tcPr>
            <w:tcW w:w="483" w:type="dxa"/>
            <w:tcBorders>
              <w:bottom w:val="single" w:sz="4" w:space="0" w:color="000000"/>
              <w:right w:val="single" w:sz="4" w:space="0" w:color="000000"/>
            </w:tcBorders>
            <w:shd w:val="clear" w:color="auto" w:fill="FFFFFF"/>
          </w:tcPr>
          <w:p w14:paraId="2368AA3D" w14:textId="77777777" w:rsidR="00A66686" w:rsidRDefault="00000000">
            <w:pPr>
              <w:spacing w:after="0" w:line="240" w:lineRule="auto"/>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34</w:t>
            </w:r>
          </w:p>
        </w:tc>
        <w:tc>
          <w:tcPr>
            <w:tcW w:w="2201" w:type="dxa"/>
            <w:tcBorders>
              <w:bottom w:val="single" w:sz="4" w:space="0" w:color="000000"/>
              <w:right w:val="single" w:sz="4" w:space="0" w:color="000000"/>
            </w:tcBorders>
            <w:shd w:val="clear" w:color="auto" w:fill="FFFFFF"/>
          </w:tcPr>
          <w:p w14:paraId="01579F09"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Правила безопасного поведения при угрозе и совершении террористических актов</w:t>
            </w:r>
          </w:p>
        </w:tc>
        <w:tc>
          <w:tcPr>
            <w:tcW w:w="648" w:type="dxa"/>
            <w:tcBorders>
              <w:bottom w:val="single" w:sz="4" w:space="0" w:color="000000"/>
              <w:right w:val="single" w:sz="4" w:space="0" w:color="000000"/>
            </w:tcBorders>
            <w:shd w:val="clear" w:color="auto" w:fill="FFFFFF"/>
          </w:tcPr>
          <w:p w14:paraId="197CCA94"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30" w:type="dxa"/>
            <w:tcBorders>
              <w:bottom w:val="single" w:sz="4" w:space="0" w:color="000000"/>
              <w:right w:val="single" w:sz="4" w:space="0" w:color="000000"/>
            </w:tcBorders>
            <w:shd w:val="clear" w:color="auto" w:fill="FFFFFF"/>
          </w:tcPr>
          <w:p w14:paraId="63744CFB"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1</w:t>
            </w:r>
          </w:p>
        </w:tc>
        <w:tc>
          <w:tcPr>
            <w:tcW w:w="1503" w:type="dxa"/>
            <w:tcBorders>
              <w:bottom w:val="single" w:sz="4" w:space="0" w:color="000000"/>
              <w:right w:val="single" w:sz="4" w:space="0" w:color="000000"/>
            </w:tcBorders>
            <w:shd w:val="clear" w:color="auto" w:fill="FFFFFF"/>
          </w:tcPr>
          <w:p w14:paraId="7FBA2DE1"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0</w:t>
            </w:r>
          </w:p>
        </w:tc>
        <w:tc>
          <w:tcPr>
            <w:tcW w:w="1072" w:type="dxa"/>
            <w:tcBorders>
              <w:bottom w:val="single" w:sz="4" w:space="0" w:color="000000"/>
              <w:right w:val="single" w:sz="4" w:space="0" w:color="000000"/>
            </w:tcBorders>
            <w:shd w:val="clear" w:color="auto" w:fill="FFFFFF"/>
          </w:tcPr>
          <w:p w14:paraId="247F2074"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введите дату</w:t>
            </w:r>
          </w:p>
        </w:tc>
        <w:tc>
          <w:tcPr>
            <w:tcW w:w="3238" w:type="dxa"/>
            <w:tcBorders>
              <w:bottom w:val="single" w:sz="4" w:space="0" w:color="000000"/>
            </w:tcBorders>
            <w:shd w:val="clear" w:color="auto" w:fill="FFFFFF"/>
          </w:tcPr>
          <w:p w14:paraId="3C0CC49A"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w:t>
            </w:r>
          </w:p>
        </w:tc>
      </w:tr>
      <w:tr w:rsidR="00A66686" w14:paraId="7445EDFC" w14:textId="77777777">
        <w:trPr>
          <w:tblCellSpacing w:w="15" w:type="dxa"/>
        </w:trPr>
        <w:tc>
          <w:tcPr>
            <w:tcW w:w="2714" w:type="dxa"/>
            <w:gridSpan w:val="2"/>
            <w:tcBorders>
              <w:right w:val="single" w:sz="4" w:space="0" w:color="000000"/>
            </w:tcBorders>
            <w:shd w:val="clear" w:color="auto" w:fill="FFFFFF"/>
          </w:tcPr>
          <w:p w14:paraId="1BC98610" w14:textId="77777777" w:rsidR="00A66686" w:rsidRDefault="00000000">
            <w:pPr>
              <w:spacing w:after="0" w:line="240" w:lineRule="auto"/>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hint="eastAsia"/>
                <w:color w:val="000000"/>
                <w:kern w:val="0"/>
                <w:sz w:val="24"/>
                <w:szCs w:val="24"/>
                <w:lang w:eastAsia="ru-RU"/>
                <w14:ligatures w14:val="none"/>
              </w:rPr>
              <w:t>ОБЩЕЕ КОЛИЧЕСТВО ЧАСОВ ПО ПРОГРАММЕ</w:t>
            </w:r>
          </w:p>
        </w:tc>
        <w:tc>
          <w:tcPr>
            <w:tcW w:w="648" w:type="dxa"/>
            <w:tcBorders>
              <w:right w:val="single" w:sz="4" w:space="0" w:color="000000"/>
            </w:tcBorders>
            <w:shd w:val="clear" w:color="auto" w:fill="FFFFFF"/>
          </w:tcPr>
          <w:p w14:paraId="1D28E03E" w14:textId="77777777" w:rsidR="00A66686" w:rsidRDefault="00000000">
            <w:pPr>
              <w:spacing w:after="0" w:line="240" w:lineRule="auto"/>
              <w:jc w:val="center"/>
              <w:rPr>
                <w:rFonts w:ascii="inherit" w:eastAsia="Times New Roman" w:hAnsi="inherit" w:cs="Times New Roman"/>
                <w:color w:val="5FBA63"/>
                <w:kern w:val="0"/>
                <w:sz w:val="21"/>
                <w:szCs w:val="21"/>
                <w:lang w:eastAsia="ru-RU"/>
                <w14:ligatures w14:val="none"/>
              </w:rPr>
            </w:pPr>
            <w:r>
              <w:rPr>
                <w:rFonts w:ascii="inherit" w:eastAsia="Times New Roman" w:hAnsi="inherit" w:cs="Times New Roman" w:hint="eastAsia"/>
                <w:color w:val="5FBA63"/>
                <w:kern w:val="0"/>
                <w:sz w:val="21"/>
                <w:szCs w:val="21"/>
                <w:lang w:eastAsia="ru-RU"/>
                <w14:ligatures w14:val="none"/>
              </w:rPr>
              <w:t>34</w:t>
            </w:r>
          </w:p>
        </w:tc>
        <w:tc>
          <w:tcPr>
            <w:tcW w:w="1530" w:type="dxa"/>
            <w:tcBorders>
              <w:right w:val="single" w:sz="4" w:space="0" w:color="000000"/>
            </w:tcBorders>
            <w:shd w:val="clear" w:color="auto" w:fill="FFFFFF"/>
          </w:tcPr>
          <w:p w14:paraId="442F687D" w14:textId="77777777" w:rsidR="00A66686" w:rsidRDefault="00000000">
            <w:pPr>
              <w:spacing w:after="0" w:line="240" w:lineRule="auto"/>
              <w:jc w:val="center"/>
              <w:rPr>
                <w:rFonts w:ascii="inherit" w:eastAsia="Times New Roman" w:hAnsi="inherit" w:cs="Times New Roman"/>
                <w:color w:val="5FBA63"/>
                <w:kern w:val="0"/>
                <w:sz w:val="21"/>
                <w:szCs w:val="21"/>
                <w:lang w:eastAsia="ru-RU"/>
                <w14:ligatures w14:val="none"/>
              </w:rPr>
            </w:pPr>
            <w:r>
              <w:rPr>
                <w:rFonts w:ascii="inherit" w:eastAsia="Times New Roman" w:hAnsi="inherit" w:cs="Times New Roman" w:hint="eastAsia"/>
                <w:color w:val="5FBA63"/>
                <w:kern w:val="0"/>
                <w:sz w:val="21"/>
                <w:szCs w:val="21"/>
                <w:lang w:eastAsia="ru-RU"/>
                <w14:ligatures w14:val="none"/>
              </w:rPr>
              <w:t>3</w:t>
            </w:r>
          </w:p>
        </w:tc>
        <w:tc>
          <w:tcPr>
            <w:tcW w:w="1503" w:type="dxa"/>
            <w:tcBorders>
              <w:right w:val="single" w:sz="4" w:space="0" w:color="000000"/>
            </w:tcBorders>
            <w:shd w:val="clear" w:color="auto" w:fill="FFFFFF"/>
          </w:tcPr>
          <w:p w14:paraId="69C86590" w14:textId="77777777" w:rsidR="00A66686" w:rsidRDefault="00000000">
            <w:pPr>
              <w:spacing w:after="0" w:line="240" w:lineRule="auto"/>
              <w:jc w:val="center"/>
              <w:rPr>
                <w:rFonts w:ascii="inherit" w:eastAsia="Times New Roman" w:hAnsi="inherit" w:cs="Times New Roman"/>
                <w:color w:val="000000"/>
                <w:kern w:val="0"/>
                <w:sz w:val="21"/>
                <w:szCs w:val="21"/>
                <w:lang w:eastAsia="ru-RU"/>
                <w14:ligatures w14:val="none"/>
              </w:rPr>
            </w:pPr>
            <w:r>
              <w:rPr>
                <w:rFonts w:ascii="inherit" w:eastAsia="Times New Roman" w:hAnsi="inherit" w:cs="Times New Roman" w:hint="eastAsia"/>
                <w:color w:val="000000"/>
                <w:kern w:val="0"/>
                <w:sz w:val="21"/>
                <w:szCs w:val="21"/>
                <w:lang w:eastAsia="ru-RU"/>
                <w14:ligatures w14:val="none"/>
              </w:rPr>
              <w:t>31</w:t>
            </w:r>
          </w:p>
        </w:tc>
        <w:tc>
          <w:tcPr>
            <w:tcW w:w="4340" w:type="dxa"/>
            <w:gridSpan w:val="2"/>
            <w:shd w:val="clear" w:color="auto" w:fill="FFFFFF"/>
          </w:tcPr>
          <w:p w14:paraId="47ED4391" w14:textId="77777777" w:rsidR="00A66686" w:rsidRDefault="00A66686">
            <w:pPr>
              <w:spacing w:after="0" w:line="240" w:lineRule="auto"/>
              <w:jc w:val="center"/>
              <w:rPr>
                <w:rFonts w:ascii="inherit" w:eastAsia="Times New Roman" w:hAnsi="inherit" w:cs="Times New Roman"/>
                <w:color w:val="000000"/>
                <w:kern w:val="0"/>
                <w:sz w:val="21"/>
                <w:szCs w:val="21"/>
                <w:lang w:eastAsia="ru-RU"/>
                <w14:ligatures w14:val="none"/>
              </w:rPr>
            </w:pPr>
          </w:p>
        </w:tc>
      </w:tr>
    </w:tbl>
    <w:p w14:paraId="39C7D45C" w14:textId="77777777" w:rsidR="00A66686" w:rsidRDefault="00A66686"/>
    <w:sectPr w:rsidR="00A66686">
      <w:pgSz w:w="11906" w:h="16838"/>
      <w:pgMar w:top="1134" w:right="1133"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1DAE0" w14:textId="77777777" w:rsidR="00396141" w:rsidRDefault="00396141">
      <w:pPr>
        <w:spacing w:line="240" w:lineRule="auto"/>
      </w:pPr>
      <w:r>
        <w:separator/>
      </w:r>
    </w:p>
  </w:endnote>
  <w:endnote w:type="continuationSeparator" w:id="0">
    <w:p w14:paraId="41BD0D7A" w14:textId="77777777" w:rsidR="00396141" w:rsidRDefault="003961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inherit">
    <w:altName w:val="Cambria"/>
    <w:charset w:val="00"/>
    <w:family w:val="roman"/>
    <w:pitch w:val="default"/>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42E4E" w14:textId="77777777" w:rsidR="00396141" w:rsidRDefault="00396141">
      <w:pPr>
        <w:spacing w:after="0"/>
      </w:pPr>
      <w:r>
        <w:separator/>
      </w:r>
    </w:p>
  </w:footnote>
  <w:footnote w:type="continuationSeparator" w:id="0">
    <w:p w14:paraId="754AC071" w14:textId="77777777" w:rsidR="00396141" w:rsidRDefault="0039614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F29F0"/>
    <w:multiLevelType w:val="multilevel"/>
    <w:tmpl w:val="283F29F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num w:numId="1" w16cid:durableId="212235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noPunctuationKerning/>
  <w:characterSpacingControl w:val="doNotCompress"/>
  <w:savePreviewPicture/>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117"/>
    <w:rsid w:val="00396141"/>
    <w:rsid w:val="004A04BD"/>
    <w:rsid w:val="00774117"/>
    <w:rsid w:val="00882E12"/>
    <w:rsid w:val="009B6847"/>
    <w:rsid w:val="00A14FCB"/>
    <w:rsid w:val="00A66686"/>
    <w:rsid w:val="0F194AAC"/>
    <w:rsid w:val="13D07A79"/>
    <w:rsid w:val="4DBB639F"/>
    <w:rsid w:val="6B0B6DB8"/>
    <w:rsid w:val="704222FC"/>
    <w:rsid w:val="7E74026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078BB"/>
  <w15:docId w15:val="{B9E377F9-00E0-44D7-BA3C-72F090922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kern w:val="2"/>
      <w:sz w:val="22"/>
      <w:szCs w:val="22"/>
      <w:lang w:val="ru-RU" w:eastAsia="en-US"/>
      <w14:ligatures w14:val="standardContextual"/>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Pr>
      <w:b/>
      <w:bCs/>
    </w:rPr>
  </w:style>
  <w:style w:type="paragraph" w:styleId="a4">
    <w:name w:val="Title"/>
    <w:basedOn w:val="a"/>
    <w:next w:val="a"/>
    <w:link w:val="a5"/>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6">
    <w:name w:val="Normal (Web)"/>
    <w:basedOn w:val="a"/>
    <w:uiPriority w:val="99"/>
    <w:semiHidden/>
    <w:unhideWhenUsed/>
    <w:qFormat/>
    <w:rPr>
      <w:rFonts w:ascii="Times New Roman" w:hAnsi="Times New Roman" w:cs="Times New Roman"/>
      <w:sz w:val="24"/>
      <w:szCs w:val="24"/>
    </w:rPr>
  </w:style>
  <w:style w:type="paragraph" w:styleId="a7">
    <w:name w:val="Subtitle"/>
    <w:basedOn w:val="a"/>
    <w:next w:val="a"/>
    <w:link w:val="a8"/>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5">
    <w:name w:val="Заголовок Знак"/>
    <w:basedOn w:val="a0"/>
    <w:link w:val="a4"/>
    <w:uiPriority w:val="10"/>
    <w:qFormat/>
    <w:rPr>
      <w:rFonts w:asciiTheme="majorHAnsi" w:eastAsiaTheme="majorEastAsia" w:hAnsiTheme="majorHAnsi" w:cstheme="majorBidi"/>
      <w:spacing w:val="-10"/>
      <w:kern w:val="28"/>
      <w:sz w:val="56"/>
      <w:szCs w:val="56"/>
    </w:rPr>
  </w:style>
  <w:style w:type="character" w:customStyle="1" w:styleId="a8">
    <w:name w:val="Подзаголовок Знак"/>
    <w:basedOn w:val="a0"/>
    <w:link w:val="a7"/>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rPr>
      <w:i/>
      <w:iCs/>
      <w:color w:val="404040" w:themeColor="text1" w:themeTint="BF"/>
    </w:rPr>
  </w:style>
  <w:style w:type="paragraph" w:styleId="a9">
    <w:name w:val="List Paragraph"/>
    <w:basedOn w:val="a"/>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a">
    <w:name w:val="Intense Quote"/>
    <w:basedOn w:val="a"/>
    <w:next w:val="a"/>
    <w:link w:val="ab"/>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table" w:customStyle="1" w:styleId="13">
    <w:name w:val="Сетка таблицы1"/>
    <w:rPr>
      <w:rFonts w:eastAsia="Times New Roman"/>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m.edsoo.ru/7f41b590" TargetMode="External"/><Relationship Id="rId18" Type="http://schemas.openxmlformats.org/officeDocument/2006/relationships/hyperlink" Target="https://m.edsoo.ru/f5eac746" TargetMode="External"/><Relationship Id="rId26" Type="http://schemas.openxmlformats.org/officeDocument/2006/relationships/hyperlink" Target="https://m.edsoo.ru/f5eaf78e" TargetMode="External"/><Relationship Id="rId39" Type="http://schemas.openxmlformats.org/officeDocument/2006/relationships/hyperlink" Target="https://m.edsoo.ru/f5eb1da4" TargetMode="External"/><Relationship Id="rId21" Type="http://schemas.openxmlformats.org/officeDocument/2006/relationships/hyperlink" Target="https://m.edsoo.ru/f5eacdf4" TargetMode="External"/><Relationship Id="rId34" Type="http://schemas.openxmlformats.org/officeDocument/2006/relationships/hyperlink" Target="https://m.edsoo.ru/f5eb0c10" TargetMode="External"/><Relationship Id="rId42" Type="http://schemas.openxmlformats.org/officeDocument/2006/relationships/hyperlink" Target="https://m.edsoo.ru/f5eb23a8" TargetMode="External"/><Relationship Id="rId47" Type="http://schemas.openxmlformats.org/officeDocument/2006/relationships/hyperlink" Target="https://m.edsoo.ru/f5eb350a" TargetMode="External"/><Relationship Id="rId50" Type="http://schemas.openxmlformats.org/officeDocument/2006/relationships/hyperlink" Target="https://m.edsoo.ru/f5eb425c" TargetMode="External"/><Relationship Id="rId55" Type="http://schemas.openxmlformats.org/officeDocument/2006/relationships/hyperlink" Target="https://m.edsoo.ru/f5eb46da" TargetMode="External"/><Relationship Id="rId7" Type="http://schemas.openxmlformats.org/officeDocument/2006/relationships/hyperlink" Target="https://m.edsoo.ru/7f419506" TargetMode="External"/><Relationship Id="rId2" Type="http://schemas.openxmlformats.org/officeDocument/2006/relationships/styles" Target="styles.xml"/><Relationship Id="rId16" Type="http://schemas.openxmlformats.org/officeDocument/2006/relationships/hyperlink" Target="https://m.edsoo.ru/7f41b590" TargetMode="External"/><Relationship Id="rId29" Type="http://schemas.openxmlformats.org/officeDocument/2006/relationships/hyperlink" Target="https://m.edsoo.ru/f5eafd42" TargetMode="External"/><Relationship Id="rId11" Type="http://schemas.openxmlformats.org/officeDocument/2006/relationships/hyperlink" Target="https://m.edsoo.ru/7f419506" TargetMode="External"/><Relationship Id="rId24" Type="http://schemas.openxmlformats.org/officeDocument/2006/relationships/hyperlink" Target="https://m.edsoo.ru/f5ead68c" TargetMode="External"/><Relationship Id="rId32" Type="http://schemas.openxmlformats.org/officeDocument/2006/relationships/hyperlink" Target="https://m.edsoo.ru/f5eb0c10" TargetMode="External"/><Relationship Id="rId37" Type="http://schemas.openxmlformats.org/officeDocument/2006/relationships/hyperlink" Target="https://m.edsoo.ru/f5eb0efe" TargetMode="External"/><Relationship Id="rId40" Type="http://schemas.openxmlformats.org/officeDocument/2006/relationships/hyperlink" Target="https://m.edsoo.ru/f5eb209c" TargetMode="External"/><Relationship Id="rId45" Type="http://schemas.openxmlformats.org/officeDocument/2006/relationships/hyperlink" Target="https://m.edsoo.ru/f5eb2d94" TargetMode="External"/><Relationship Id="rId53" Type="http://schemas.openxmlformats.org/officeDocument/2006/relationships/hyperlink" Target="https://m.edsoo.ru/f5eb40ea" TargetMode="External"/><Relationship Id="rId58" Type="http://schemas.openxmlformats.org/officeDocument/2006/relationships/hyperlink" Target="https://m.edsoo.ru/f5eb46da" TargetMode="Externa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hyperlink" Target="https://m.edsoo.ru/f5eac8c2" TargetMode="External"/><Relationship Id="rId14" Type="http://schemas.openxmlformats.org/officeDocument/2006/relationships/hyperlink" Target="https://m.edsoo.ru/7f41b590" TargetMode="External"/><Relationship Id="rId22" Type="http://schemas.openxmlformats.org/officeDocument/2006/relationships/hyperlink" Target="https://m.edsoo.ru/f5eacf84" TargetMode="External"/><Relationship Id="rId27" Type="http://schemas.openxmlformats.org/officeDocument/2006/relationships/hyperlink" Target="https://m.edsoo.ru/f5eaf946" TargetMode="External"/><Relationship Id="rId30" Type="http://schemas.openxmlformats.org/officeDocument/2006/relationships/hyperlink" Target="https://m.edsoo.ru/f5eb0210" TargetMode="External"/><Relationship Id="rId35" Type="http://schemas.openxmlformats.org/officeDocument/2006/relationships/hyperlink" Target="https://m.edsoo.ru/f5eb0c10" TargetMode="External"/><Relationship Id="rId43" Type="http://schemas.openxmlformats.org/officeDocument/2006/relationships/hyperlink" Target="https://m.edsoo.ru/f5eb279a" TargetMode="External"/><Relationship Id="rId48" Type="http://schemas.openxmlformats.org/officeDocument/2006/relationships/hyperlink" Target="https://m.edsoo.ru/f5eb367c" TargetMode="External"/><Relationship Id="rId56" Type="http://schemas.openxmlformats.org/officeDocument/2006/relationships/hyperlink" Target="https://m.edsoo.ru/f5eb46da" TargetMode="External"/><Relationship Id="rId8" Type="http://schemas.openxmlformats.org/officeDocument/2006/relationships/hyperlink" Target="https://m.edsoo.ru/7f419506" TargetMode="External"/><Relationship Id="rId51" Type="http://schemas.openxmlformats.org/officeDocument/2006/relationships/hyperlink" Target="https://m.edsoo.ru/f5eb425c" TargetMode="External"/><Relationship Id="rId3" Type="http://schemas.openxmlformats.org/officeDocument/2006/relationships/settings" Target="settings.xml"/><Relationship Id="rId12" Type="http://schemas.openxmlformats.org/officeDocument/2006/relationships/hyperlink" Target="https://m.edsoo.ru/7f419506" TargetMode="External"/><Relationship Id="rId17" Type="http://schemas.openxmlformats.org/officeDocument/2006/relationships/hyperlink" Target="https://m.edsoo.ru/7f41b590" TargetMode="External"/><Relationship Id="rId25" Type="http://schemas.openxmlformats.org/officeDocument/2006/relationships/hyperlink" Target="https://m.edsoo.ru/f5eaefa0" TargetMode="External"/><Relationship Id="rId33" Type="http://schemas.openxmlformats.org/officeDocument/2006/relationships/hyperlink" Target="https://m.edsoo.ru/f5eb0c10" TargetMode="External"/><Relationship Id="rId38" Type="http://schemas.openxmlformats.org/officeDocument/2006/relationships/hyperlink" Target="https://m.edsoo.ru/f5eb1ac0" TargetMode="External"/><Relationship Id="rId46" Type="http://schemas.openxmlformats.org/officeDocument/2006/relationships/hyperlink" Target="https://m.edsoo.ru/f5eb3078" TargetMode="External"/><Relationship Id="rId59" Type="http://schemas.openxmlformats.org/officeDocument/2006/relationships/hyperlink" Target="https://m.edsoo.ru/f5eb46da" TargetMode="External"/><Relationship Id="rId20" Type="http://schemas.openxmlformats.org/officeDocument/2006/relationships/hyperlink" Target="https://m.edsoo.ru/f5eac8c2" TargetMode="External"/><Relationship Id="rId41" Type="http://schemas.openxmlformats.org/officeDocument/2006/relationships/hyperlink" Target="https://m.edsoo.ru/f5eb222c" TargetMode="External"/><Relationship Id="rId54" Type="http://schemas.openxmlformats.org/officeDocument/2006/relationships/hyperlink" Target="https://m.edsoo.ru/f5eb4568"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edsoo.ru/7f41b590" TargetMode="External"/><Relationship Id="rId23" Type="http://schemas.openxmlformats.org/officeDocument/2006/relationships/hyperlink" Target="https://m.edsoo.ru/f5ead51a" TargetMode="External"/><Relationship Id="rId28" Type="http://schemas.openxmlformats.org/officeDocument/2006/relationships/hyperlink" Target="https://m.edsoo.ru/f5eafef0" TargetMode="External"/><Relationship Id="rId36" Type="http://schemas.openxmlformats.org/officeDocument/2006/relationships/hyperlink" Target="https://m.edsoo.ru/f5eb14e4" TargetMode="External"/><Relationship Id="rId49" Type="http://schemas.openxmlformats.org/officeDocument/2006/relationships/hyperlink" Target="https://m.edsoo.ru/f5eb3ca8" TargetMode="External"/><Relationship Id="rId57" Type="http://schemas.openxmlformats.org/officeDocument/2006/relationships/hyperlink" Target="https://m.edsoo.ru/f5eb4842" TargetMode="External"/><Relationship Id="rId10" Type="http://schemas.openxmlformats.org/officeDocument/2006/relationships/hyperlink" Target="https://m.edsoo.ru/7f419506" TargetMode="External"/><Relationship Id="rId31" Type="http://schemas.openxmlformats.org/officeDocument/2006/relationships/hyperlink" Target="https://m.edsoo.ru/f5eb038c" TargetMode="External"/><Relationship Id="rId44" Type="http://schemas.openxmlformats.org/officeDocument/2006/relationships/hyperlink" Target="https://m.edsoo.ru/f5eb2c0e" TargetMode="External"/><Relationship Id="rId52" Type="http://schemas.openxmlformats.org/officeDocument/2006/relationships/hyperlink" Target="https://m.edsoo.ru/f5eb40ea"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7f4195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30</Pages>
  <Words>11036</Words>
  <Characters>60703</Characters>
  <Application>Microsoft Office Word</Application>
  <DocSecurity>0</DocSecurity>
  <Lines>505</Lines>
  <Paragraphs>143</Paragraphs>
  <ScaleCrop>false</ScaleCrop>
  <Company/>
  <LinksUpToDate>false</LinksUpToDate>
  <CharactersWithSpaces>71596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Анна Ерахтина</cp:lastModifiedBy>
  <cp:revision>2</cp:revision>
  <cp:lastPrinted>2025-10-08T18:56:00Z</cp:lastPrinted>
  <dcterms:created xsi:type="dcterms:W3CDTF">2025-08-26T11:10:00Z</dcterms:created>
  <dcterms:modified xsi:type="dcterms:W3CDTF">2026-07-20T13:28:00Z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1049-12.2.0.23131</vt:lpwstr>
  </property>
  <property fmtid="{D5CDD505-2E9C-101B-9397-08002B2CF9AE}" pid="3" name="ICV">
    <vt:lpwstr>AFD921E16AC64F3995C6DBA41A092D6E_12</vt:lpwstr>
  </property>
</Properties>
</file>