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540D" w14:textId="77777777" w:rsidR="00F40605" w:rsidRPr="00F40605" w:rsidRDefault="00F40605" w:rsidP="00F40605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605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6484D6A" wp14:editId="4ECECD19">
                <wp:simplePos x="0" y="0"/>
                <wp:positionH relativeFrom="page">
                  <wp:posOffset>7022338</wp:posOffset>
                </wp:positionH>
                <wp:positionV relativeFrom="page">
                  <wp:posOffset>944828</wp:posOffset>
                </wp:positionV>
                <wp:extent cx="18415" cy="89369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415" cy="893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415" h="8936990">
                              <a:moveTo>
                                <a:pt x="18286" y="0"/>
                              </a:moveTo>
                              <a:lnTo>
                                <a:pt x="0" y="0"/>
                              </a:lnTo>
                              <a:lnTo>
                                <a:pt x="0" y="8936482"/>
                              </a:lnTo>
                              <a:lnTo>
                                <a:pt x="18286" y="8936482"/>
                              </a:lnTo>
                              <a:lnTo>
                                <a:pt x="182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80342" id="Graphic 1" o:spid="_x0000_s1026" style="position:absolute;margin-left:552.95pt;margin-top:74.4pt;width:1.45pt;height:703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893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" path="m18286,l,,,8936482r18286,l18286,xe" stroked="f">
                <v:path arrowok="t"/>
                <w10:wrap anchorx="page" anchory="page"/>
              </v:shape>
            </w:pict>
          </mc:Fallback>
        </mc:AlternateContent>
      </w:r>
      <w:r w:rsidRPr="00F40605">
        <w:rPr>
          <w:rFonts w:ascii="Times New Roman" w:hAnsi="Times New Roman" w:cs="Times New Roman"/>
          <w:b/>
          <w:bCs/>
          <w:sz w:val="24"/>
          <w:szCs w:val="24"/>
        </w:rPr>
        <w:t>Рабочая</w:t>
      </w:r>
      <w:r w:rsidRPr="00F40605">
        <w:rPr>
          <w:rFonts w:ascii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F40605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  <w:r w:rsidRPr="00F40605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40605">
        <w:rPr>
          <w:rFonts w:ascii="Times New Roman" w:hAnsi="Times New Roman" w:cs="Times New Roman"/>
          <w:b/>
          <w:bCs/>
          <w:sz w:val="24"/>
          <w:szCs w:val="24"/>
        </w:rPr>
        <w:t>«Изобразительное</w:t>
      </w:r>
      <w:r w:rsidRPr="00F4060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40605">
        <w:rPr>
          <w:rFonts w:ascii="Times New Roman" w:hAnsi="Times New Roman" w:cs="Times New Roman"/>
          <w:b/>
          <w:bCs/>
          <w:sz w:val="24"/>
          <w:szCs w:val="24"/>
        </w:rPr>
        <w:t>искусство»</w:t>
      </w:r>
      <w:r w:rsidRPr="00F4060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F40605">
        <w:rPr>
          <w:rFonts w:ascii="Times New Roman" w:hAnsi="Times New Roman" w:cs="Times New Roman"/>
          <w:b/>
          <w:bCs/>
          <w:sz w:val="24"/>
          <w:szCs w:val="24"/>
        </w:rPr>
        <w:t>(</w:t>
      </w:r>
      <w:proofErr w:type="gramStart"/>
      <w:r w:rsidRPr="00F40605">
        <w:rPr>
          <w:rFonts w:ascii="Times New Roman" w:hAnsi="Times New Roman" w:cs="Times New Roman"/>
          <w:b/>
          <w:bCs/>
          <w:sz w:val="24"/>
          <w:szCs w:val="24"/>
        </w:rPr>
        <w:t>5-7</w:t>
      </w:r>
      <w:proofErr w:type="gramEnd"/>
      <w:r w:rsidRPr="00F40605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40605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классы)</w:t>
      </w:r>
    </w:p>
    <w:p w14:paraId="7C313DD4" w14:textId="77777777" w:rsidR="00F40605" w:rsidRPr="00F40605" w:rsidRDefault="00F40605" w:rsidP="00F40605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605">
        <w:rPr>
          <w:rFonts w:ascii="Times New Roman" w:hAnsi="Times New Roman" w:cs="Times New Roman"/>
          <w:b/>
          <w:bCs/>
          <w:sz w:val="24"/>
          <w:szCs w:val="24"/>
          <w:u w:val="single"/>
        </w:rPr>
        <w:t>ПОЯСНИТЕЛЬНАЯ</w:t>
      </w:r>
      <w:r w:rsidRPr="00F40605">
        <w:rPr>
          <w:rFonts w:ascii="Times New Roman" w:hAnsi="Times New Roman" w:cs="Times New Roman"/>
          <w:b/>
          <w:bCs/>
          <w:spacing w:val="-8"/>
          <w:sz w:val="24"/>
          <w:szCs w:val="24"/>
          <w:u w:val="single"/>
        </w:rPr>
        <w:t xml:space="preserve"> </w:t>
      </w:r>
      <w:r w:rsidRPr="00F40605">
        <w:rPr>
          <w:rFonts w:ascii="Times New Roman" w:hAnsi="Times New Roman" w:cs="Times New Roman"/>
          <w:b/>
          <w:bCs/>
          <w:spacing w:val="-2"/>
          <w:sz w:val="24"/>
          <w:szCs w:val="24"/>
          <w:u w:val="single"/>
        </w:rPr>
        <w:t>ЗАПИСКА</w:t>
      </w:r>
    </w:p>
    <w:p w14:paraId="081DD652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Рабочая программа по учебному предмету </w:t>
      </w:r>
      <w:r w:rsidRPr="00F40605">
        <w:rPr>
          <w:b/>
          <w:bCs/>
          <w:sz w:val="24"/>
          <w:szCs w:val="24"/>
          <w:lang w:eastAsia="ru-RU"/>
        </w:rPr>
        <w:t>«Изобразительное искусство» для 5–7 классов</w:t>
      </w:r>
      <w:r w:rsidRPr="00F40605">
        <w:rPr>
          <w:sz w:val="24"/>
          <w:szCs w:val="24"/>
          <w:lang w:eastAsia="ru-RU"/>
        </w:rPr>
        <w:t xml:space="preserve"> разработана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учебному предмету «Изобразительное искусство».</w:t>
      </w:r>
    </w:p>
    <w:p w14:paraId="7BB3B544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При разработке рабочей программы учтены:</w:t>
      </w:r>
    </w:p>
    <w:p w14:paraId="383DFBB9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Федеральный закон от 29.12.2012 № 273-ФЗ «Об образовании в Российской Федерации»; </w:t>
      </w:r>
    </w:p>
    <w:p w14:paraId="3CEEB229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от 31.05.2021 № 287, в действующей редакции; </w:t>
      </w:r>
    </w:p>
    <w:p w14:paraId="2C35B373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Федеральная образовательная программа основного общего образования, утверждённая приказом Министерства просвещения Российской Федерации от 18.05.2023 № 370, в действующей редакции; </w:t>
      </w:r>
    </w:p>
    <w:p w14:paraId="2332137A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федеральная рабочая программа по учебному предмету «Изобразительное искусство»; </w:t>
      </w:r>
    </w:p>
    <w:p w14:paraId="5321FAD9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Федеральный перечень учебников, допущенных к использованию при реализации образовательных программ основного общего образования, в действующей редакции; </w:t>
      </w:r>
    </w:p>
    <w:p w14:paraId="59A13444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основная образовательная программа основного общего образования образовательной организации; </w:t>
      </w:r>
    </w:p>
    <w:p w14:paraId="185F01F4" w14:textId="77777777" w:rsidR="00F40605" w:rsidRPr="00F40605" w:rsidRDefault="00F40605" w:rsidP="00F40605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локальные нормативные акты образовательной организации. </w:t>
      </w:r>
    </w:p>
    <w:p w14:paraId="0FDA9AAD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Рабочая программа определяет цели и задачи изучения учебного предмета, планируемые результаты освоения программы, содержание учебного предмета, тематическое планирование с указанием количества часов, отводимых на изучение каждого раздела, а также формы организации учебной деятельности и контроля достижения планируемых результатов.</w:t>
      </w:r>
    </w:p>
    <w:p w14:paraId="506C98B1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Изучение учебного предмета «Изобразительное искусство» направлено на формирование художественной культуры обучающихся как неотъемлемой части духовной культуры личности, развитие эстетического восприятия окружающего мира, художественного мышления, творческих способностей и эмоционально-ценностного отношения к произведениям искусства.</w:t>
      </w:r>
    </w:p>
    <w:p w14:paraId="712AA0D4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Предмет способствует освоению отечественного и мирового художественного наследия, развитию интереса к различным видам изобразительного искусства, формированию уважительного отношения к культурным традициям народов России и других стран, а также приобретению опыта собственной художественно-творческой деятельности.</w:t>
      </w:r>
    </w:p>
    <w:p w14:paraId="0B68DFC0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Содержание рабочей программы направлено на развитие художественной культуры обучающихся, художественно-творческих способностей, эстетического восприятия окружающего мира, эмоционально-ценностного отношения к произведениям искусства и результатам собственной творческой деятельности.</w:t>
      </w:r>
    </w:p>
    <w:p w14:paraId="515C909B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В процессе изучения учебного предмета отечественное и мировое изобразительное искусство рассматривается как важнейшая часть культурного наследия человечества, средство познания окружающего мира, формирования духовно-нравственных ценностей, эстетического сознания и творческого самовыражения личности.</w:t>
      </w:r>
    </w:p>
    <w:p w14:paraId="67246B90" w14:textId="77777777" w:rsidR="00F40605" w:rsidRPr="00F40605" w:rsidRDefault="00F40605" w:rsidP="00F40605">
      <w:pPr>
        <w:widowControl/>
        <w:autoSpaceDE/>
        <w:autoSpaceDN/>
        <w:ind w:firstLine="709"/>
        <w:rPr>
          <w:b/>
          <w:bCs/>
          <w:sz w:val="24"/>
          <w:szCs w:val="24"/>
          <w:lang w:eastAsia="ru-RU"/>
        </w:rPr>
      </w:pPr>
      <w:r w:rsidRPr="00F40605">
        <w:rPr>
          <w:b/>
          <w:bCs/>
          <w:sz w:val="24"/>
          <w:szCs w:val="24"/>
          <w:lang w:eastAsia="ru-RU"/>
        </w:rPr>
        <w:t>Цели изучения учебного предмета «Изобразительное искусство»</w:t>
      </w:r>
    </w:p>
    <w:p w14:paraId="7B3F6AAC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Основными целями изучения учебного предмета являются:</w:t>
      </w:r>
    </w:p>
    <w:p w14:paraId="4AEC2FE3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формирование художественной культуры обучающихся как неотъемлемой части общей культуры личности; </w:t>
      </w:r>
    </w:p>
    <w:p w14:paraId="61F5E46A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lastRenderedPageBreak/>
        <w:t xml:space="preserve">развитие художественного восприятия, образного и пространственного мышления, творческого воображения, эмоциональной отзывчивости и эстетического вкуса; </w:t>
      </w:r>
    </w:p>
    <w:p w14:paraId="3148A541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освоение знаний о видах, жанрах и средствах художественной выразительности изобразительного, декоративно-прикладного искусства, архитектуры и дизайна; </w:t>
      </w:r>
    </w:p>
    <w:p w14:paraId="4AF873EC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формирование практических умений и навыков художественно-творческой деятельности с использованием различных материалов, техник и средств художественной выразительности; </w:t>
      </w:r>
    </w:p>
    <w:p w14:paraId="3883FF40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развитие способности воспринимать, анализировать, интерпретировать и оценивать произведения отечественного и мирового искусства; </w:t>
      </w:r>
    </w:p>
    <w:p w14:paraId="3AE3FDE9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воспитание уважительного отношения к культурному наследию народов России и других стран, сохранению традиционных духовно-нравственных и культурных ценностей; </w:t>
      </w:r>
    </w:p>
    <w:p w14:paraId="5790AE4F" w14:textId="77777777" w:rsidR="00F40605" w:rsidRPr="00F40605" w:rsidRDefault="00F40605" w:rsidP="00F40605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формирование устойчивого интереса к художественному творчеству, потребности в эстетическом освоении окружающего мира и использовании художественных знаний в учебной, творческой и повседневной деятельности.</w:t>
      </w:r>
    </w:p>
    <w:p w14:paraId="647BDE4B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Рабочая программа определяет содержание учебного предмета, последовательность изучения разделов и тем, планируемые результаты освоения программы, тематическое планирование с указанием количества часов, отводимых на изучение каждого раздела, а также основные виды учебной деятельности обучающихся.</w:t>
      </w:r>
    </w:p>
    <w:p w14:paraId="7F0BDC07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Содержание программы реализуется с учётом возрастных особенностей обучающихся, обеспечивает преемственность между уровнями общего образования, предусматривает развитие художественного восприятия, творческих способностей, эстетического вкуса и практических навыков художественной деятельности.</w:t>
      </w:r>
    </w:p>
    <w:p w14:paraId="0504F142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 соответствии с федеральным учебным планом основного общего образования на изучение учебного предмета </w:t>
      </w:r>
      <w:r w:rsidRPr="00F40605">
        <w:rPr>
          <w:b/>
          <w:bCs/>
          <w:sz w:val="24"/>
          <w:szCs w:val="24"/>
          <w:lang w:eastAsia="ru-RU"/>
        </w:rPr>
        <w:t>«Изобразительное искусство»</w:t>
      </w:r>
      <w:r w:rsidRPr="00F40605">
        <w:rPr>
          <w:sz w:val="24"/>
          <w:szCs w:val="24"/>
          <w:lang w:eastAsia="ru-RU"/>
        </w:rPr>
        <w:t xml:space="preserve"> отводится:</w:t>
      </w:r>
    </w:p>
    <w:p w14:paraId="29A81611" w14:textId="77777777" w:rsidR="00F40605" w:rsidRPr="00F40605" w:rsidRDefault="00F40605" w:rsidP="00F40605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b/>
          <w:bCs/>
          <w:sz w:val="24"/>
          <w:szCs w:val="24"/>
          <w:lang w:eastAsia="ru-RU"/>
        </w:rPr>
        <w:t>5 класс</w:t>
      </w:r>
      <w:r w:rsidRPr="00F40605">
        <w:rPr>
          <w:sz w:val="24"/>
          <w:szCs w:val="24"/>
          <w:lang w:eastAsia="ru-RU"/>
        </w:rPr>
        <w:t xml:space="preserve"> — 34 часа (1 час в неделю); </w:t>
      </w:r>
    </w:p>
    <w:p w14:paraId="306360A5" w14:textId="77777777" w:rsidR="00F40605" w:rsidRPr="00F40605" w:rsidRDefault="00F40605" w:rsidP="00F40605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b/>
          <w:bCs/>
          <w:sz w:val="24"/>
          <w:szCs w:val="24"/>
          <w:lang w:eastAsia="ru-RU"/>
        </w:rPr>
        <w:t>6 класс</w:t>
      </w:r>
      <w:r w:rsidRPr="00F40605">
        <w:rPr>
          <w:sz w:val="24"/>
          <w:szCs w:val="24"/>
          <w:lang w:eastAsia="ru-RU"/>
        </w:rPr>
        <w:t xml:space="preserve"> — 34 часа (1 час в неделю); </w:t>
      </w:r>
    </w:p>
    <w:p w14:paraId="6F7F64F1" w14:textId="77777777" w:rsidR="00F40605" w:rsidRPr="00F40605" w:rsidRDefault="00F40605" w:rsidP="00F40605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b/>
          <w:bCs/>
          <w:sz w:val="24"/>
          <w:szCs w:val="24"/>
          <w:lang w:eastAsia="ru-RU"/>
        </w:rPr>
        <w:t>7 класс</w:t>
      </w:r>
      <w:r w:rsidRPr="00F40605">
        <w:rPr>
          <w:sz w:val="24"/>
          <w:szCs w:val="24"/>
          <w:lang w:eastAsia="ru-RU"/>
        </w:rPr>
        <w:t xml:space="preserve"> — 34 часа (1 час в неделю). </w:t>
      </w:r>
    </w:p>
    <w:p w14:paraId="05506AF0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Общий объём учебного времени составляет </w:t>
      </w:r>
      <w:r w:rsidRPr="00F40605">
        <w:rPr>
          <w:b/>
          <w:bCs/>
          <w:sz w:val="24"/>
          <w:szCs w:val="24"/>
          <w:lang w:eastAsia="ru-RU"/>
        </w:rPr>
        <w:t>102 часа</w:t>
      </w:r>
      <w:r w:rsidRPr="00F40605">
        <w:rPr>
          <w:sz w:val="24"/>
          <w:szCs w:val="24"/>
          <w:lang w:eastAsia="ru-RU"/>
        </w:rPr>
        <w:t>.</w:t>
      </w:r>
    </w:p>
    <w:p w14:paraId="7923368D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Содержание учебного предмета предусматривает широкое использование межпредметных связей с литературой, музыкой, историей, мировой художественной культурой, технологией, математикой, информатикой, биологией и другими учебными предметами. Межпредметная интеграция способствует формированию целостного представления о художественной культуре, развитию эстетического восприятия, творческого мышления и умения применять полученные знания в различных видах учебной и практической деятельности.</w:t>
      </w:r>
    </w:p>
    <w:p w14:paraId="56F0B65C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Рабочая программа по учебному предмету </w:t>
      </w:r>
      <w:r w:rsidRPr="00F40605">
        <w:rPr>
          <w:b/>
          <w:bCs/>
          <w:sz w:val="24"/>
          <w:szCs w:val="24"/>
          <w:lang w:eastAsia="ru-RU"/>
        </w:rPr>
        <w:t>«Изобразительное искусство»</w:t>
      </w:r>
      <w:r w:rsidRPr="00F40605">
        <w:rPr>
          <w:sz w:val="24"/>
          <w:szCs w:val="24"/>
          <w:lang w:eastAsia="ru-RU"/>
        </w:rPr>
        <w:t xml:space="preserve"> для 5–7 классов представляет собой целостный курс, направленный на формирование художественной культуры обучающихся средствами различных видов изобразительного искусства.</w:t>
      </w:r>
    </w:p>
    <w:p w14:paraId="6B90BA11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Содержание программы включает изучение живописи, графики, скульптуры, архитектуры, дизайна, декоративно-прикладного и народного искусства, а также знакомство с художественной фотографией и современными визуальными искусствами. Освоение содержания осуществляется во взаимосвязи с историей, культурой, литературой, музыкой и другими видами искусства, что способствует формированию целостного художественного восприятия мира.</w:t>
      </w:r>
    </w:p>
    <w:p w14:paraId="2A3F056E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>Художественная деятельность обучающихся включает различные виды учебной и творческой работы:</w:t>
      </w:r>
    </w:p>
    <w:p w14:paraId="4EC00C20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выполнение рисунков, живописных, графических и декоративных композиций с натуры, по памяти, представлению и воображению; </w:t>
      </w:r>
    </w:p>
    <w:p w14:paraId="389E062F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lastRenderedPageBreak/>
        <w:t xml:space="preserve">освоение различных художественных материалов, техник и средств художественной выразительности; </w:t>
      </w:r>
    </w:p>
    <w:p w14:paraId="21601BC2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выполнение декоративно-прикладных и дизайнерских работ; </w:t>
      </w:r>
    </w:p>
    <w:p w14:paraId="7F159D6A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восприятие, анализ, интерпретацию и оценку произведений отечественного и мирового искусства; </w:t>
      </w:r>
    </w:p>
    <w:p w14:paraId="7B44F7B2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обсуждение результатов собственной творческой деятельности и работ других обучающихся; </w:t>
      </w:r>
    </w:p>
    <w:p w14:paraId="1FDF622D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выполнение индивидуальных и коллективных творческих проектов; </w:t>
      </w:r>
    </w:p>
    <w:p w14:paraId="57C60B39" w14:textId="77777777" w:rsidR="00F40605" w:rsidRPr="00F40605" w:rsidRDefault="00F40605" w:rsidP="00F40605">
      <w:pPr>
        <w:widowControl/>
        <w:numPr>
          <w:ilvl w:val="0"/>
          <w:numId w:val="4"/>
        </w:numPr>
        <w:autoSpaceDE/>
        <w:autoSpaceDN/>
        <w:ind w:left="0"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использование цифровых образовательных ресурсов и современных средств визуализации при изучении произведений искусства и создании творческих работ. </w:t>
      </w:r>
    </w:p>
    <w:p w14:paraId="63A9705B" w14:textId="77777777" w:rsidR="00F40605" w:rsidRPr="00F40605" w:rsidRDefault="00F40605" w:rsidP="00F40605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F40605">
        <w:rPr>
          <w:sz w:val="24"/>
          <w:szCs w:val="24"/>
          <w:lang w:eastAsia="ru-RU"/>
        </w:rPr>
        <w:t xml:space="preserve">Содержание учебного предмета полностью соответствует требованиям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 и федеральной рабочей программы по учебному предмету </w:t>
      </w:r>
      <w:r w:rsidRPr="00F40605">
        <w:rPr>
          <w:b/>
          <w:bCs/>
          <w:sz w:val="24"/>
          <w:szCs w:val="24"/>
          <w:lang w:eastAsia="ru-RU"/>
        </w:rPr>
        <w:t>«Изобразительное искусство»</w:t>
      </w:r>
      <w:r w:rsidRPr="00F40605">
        <w:rPr>
          <w:sz w:val="24"/>
          <w:szCs w:val="24"/>
          <w:lang w:eastAsia="ru-RU"/>
        </w:rPr>
        <w:t>.</w:t>
      </w:r>
    </w:p>
    <w:p w14:paraId="550A08F0" w14:textId="77777777" w:rsidR="00E00A41" w:rsidRDefault="00E00A41" w:rsidP="00F40605">
      <w:pPr>
        <w:ind w:firstLine="709"/>
        <w:rPr>
          <w:sz w:val="24"/>
          <w:szCs w:val="24"/>
        </w:rPr>
      </w:pPr>
    </w:p>
    <w:p w14:paraId="6A2F9869" w14:textId="77777777" w:rsidR="00F40605" w:rsidRDefault="00F40605" w:rsidP="00F40605">
      <w:pPr>
        <w:ind w:firstLine="709"/>
        <w:rPr>
          <w:sz w:val="24"/>
          <w:szCs w:val="24"/>
        </w:rPr>
      </w:pPr>
    </w:p>
    <w:p w14:paraId="36A3B922" w14:textId="77777777" w:rsidR="00F40605" w:rsidRPr="00F40605" w:rsidRDefault="00F40605" w:rsidP="00F40605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0605">
        <w:rPr>
          <w:rFonts w:ascii="Times New Roman" w:hAnsi="Times New Roman" w:cs="Times New Roman"/>
          <w:b/>
          <w:bCs/>
          <w:color w:val="auto"/>
          <w:sz w:val="28"/>
          <w:szCs w:val="28"/>
        </w:rPr>
        <w:t>Календарно-тематическое планирование</w:t>
      </w:r>
      <w:r w:rsidRPr="00F40605"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  <w:t>Изобразительное искусство</w:t>
      </w:r>
      <w:r w:rsidRPr="00F40605">
        <w:rPr>
          <w:rFonts w:ascii="Times New Roman" w:hAnsi="Times New Roman" w:cs="Times New Roman"/>
          <w:b/>
          <w:bCs/>
          <w:color w:val="auto"/>
          <w:sz w:val="28"/>
          <w:szCs w:val="28"/>
        </w:rPr>
        <w:br/>
        <w:t>5–7 классы</w:t>
      </w:r>
    </w:p>
    <w:p w14:paraId="42021F8C" w14:textId="77777777" w:rsidR="00F40605" w:rsidRPr="005F3474" w:rsidRDefault="00F40605" w:rsidP="00F40605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5F3474">
        <w:rPr>
          <w:rFonts w:ascii="Times New Roman" w:hAnsi="Times New Roman" w:cs="Times New Roman"/>
          <w:color w:val="auto"/>
          <w:sz w:val="24"/>
          <w:szCs w:val="24"/>
        </w:rPr>
        <w:t>5 класс (34 часа)</w:t>
      </w:r>
    </w:p>
    <w:tbl>
      <w:tblPr>
        <w:tblStyle w:val="ac"/>
        <w:tblW w:w="10625" w:type="dxa"/>
        <w:tblInd w:w="-743" w:type="dxa"/>
        <w:tblLook w:val="04A0" w:firstRow="1" w:lastRow="0" w:firstColumn="1" w:lastColumn="0" w:noHBand="0" w:noVBand="1"/>
      </w:tblPr>
      <w:tblGrid>
        <w:gridCol w:w="534"/>
        <w:gridCol w:w="2160"/>
        <w:gridCol w:w="1417"/>
        <w:gridCol w:w="4537"/>
        <w:gridCol w:w="1977"/>
      </w:tblGrid>
      <w:tr w:rsidR="00F40605" w:rsidRPr="005F3474" w14:paraId="3F839493" w14:textId="77777777" w:rsidTr="008B14A4">
        <w:tc>
          <w:tcPr>
            <w:tcW w:w="534" w:type="dxa"/>
          </w:tcPr>
          <w:p w14:paraId="668121A9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14:paraId="02F54E81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Раздел</w:t>
            </w:r>
            <w:proofErr w:type="spellEnd"/>
            <w:r w:rsidRPr="005F3474">
              <w:rPr>
                <w:sz w:val="24"/>
                <w:szCs w:val="24"/>
              </w:rPr>
              <w:t xml:space="preserve"> (</w:t>
            </w:r>
            <w:proofErr w:type="spellStart"/>
            <w:r w:rsidRPr="005F3474">
              <w:rPr>
                <w:sz w:val="24"/>
                <w:szCs w:val="24"/>
              </w:rPr>
              <w:t>тема</w:t>
            </w:r>
            <w:proofErr w:type="spellEnd"/>
            <w:r w:rsidRPr="005F3474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17D152E1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Количество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537" w:type="dxa"/>
          </w:tcPr>
          <w:p w14:paraId="54653511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Основные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виды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деятельности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1977" w:type="dxa"/>
          </w:tcPr>
          <w:p w14:paraId="49B1A7E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Формы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текущего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контроля</w:t>
            </w:r>
            <w:proofErr w:type="spellEnd"/>
          </w:p>
        </w:tc>
      </w:tr>
      <w:tr w:rsidR="00F40605" w:rsidRPr="005F3474" w14:paraId="62C937E2" w14:textId="77777777" w:rsidTr="008B14A4">
        <w:tc>
          <w:tcPr>
            <w:tcW w:w="534" w:type="dxa"/>
          </w:tcPr>
          <w:p w14:paraId="35E799B4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1100611D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Древние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корни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народного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искусства</w:t>
            </w:r>
            <w:proofErr w:type="spellEnd"/>
          </w:p>
        </w:tc>
        <w:tc>
          <w:tcPr>
            <w:tcW w:w="1417" w:type="dxa"/>
          </w:tcPr>
          <w:p w14:paraId="569A5D64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537" w:type="dxa"/>
          </w:tcPr>
          <w:p w14:paraId="7AFDA695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Изучают символику народного искусства, выполняют декоративные композиции, используют традиционные элементы орнамента</w:t>
            </w:r>
          </w:p>
        </w:tc>
        <w:tc>
          <w:tcPr>
            <w:tcW w:w="1977" w:type="dxa"/>
          </w:tcPr>
          <w:p w14:paraId="6FEC997D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творческая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F40605" w:rsidRPr="005F3474" w14:paraId="00330784" w14:textId="77777777" w:rsidTr="008B14A4">
        <w:tc>
          <w:tcPr>
            <w:tcW w:w="534" w:type="dxa"/>
          </w:tcPr>
          <w:p w14:paraId="5C71D375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5CA2119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Связь времён в народном искусстве</w:t>
            </w:r>
          </w:p>
        </w:tc>
        <w:tc>
          <w:tcPr>
            <w:tcW w:w="1417" w:type="dxa"/>
          </w:tcPr>
          <w:p w14:paraId="06647DA6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537" w:type="dxa"/>
          </w:tcPr>
          <w:p w14:paraId="5834FA4F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Анализируют произведения народных художественных промыслов, создают декоративные изделия с использованием традиционных мотивов</w:t>
            </w:r>
          </w:p>
        </w:tc>
        <w:tc>
          <w:tcPr>
            <w:tcW w:w="1977" w:type="dxa"/>
          </w:tcPr>
          <w:p w14:paraId="03737A9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творческий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проект</w:t>
            </w:r>
            <w:proofErr w:type="spellEnd"/>
          </w:p>
        </w:tc>
      </w:tr>
      <w:tr w:rsidR="00F40605" w:rsidRPr="005F3474" w14:paraId="0B7105D0" w14:textId="77777777" w:rsidTr="008B14A4">
        <w:tc>
          <w:tcPr>
            <w:tcW w:w="534" w:type="dxa"/>
          </w:tcPr>
          <w:p w14:paraId="40B414D1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578F62CD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Декор</w:t>
            </w:r>
            <w:proofErr w:type="spellEnd"/>
            <w:r w:rsidRPr="005F3474">
              <w:rPr>
                <w:sz w:val="24"/>
                <w:szCs w:val="24"/>
              </w:rPr>
              <w:t xml:space="preserve"> — </w:t>
            </w:r>
            <w:proofErr w:type="spellStart"/>
            <w:r w:rsidRPr="005F3474">
              <w:rPr>
                <w:sz w:val="24"/>
                <w:szCs w:val="24"/>
              </w:rPr>
              <w:t>человек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общество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417" w:type="dxa"/>
          </w:tcPr>
          <w:p w14:paraId="32CE48A3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10</w:t>
            </w:r>
          </w:p>
        </w:tc>
        <w:tc>
          <w:tcPr>
            <w:tcW w:w="4537" w:type="dxa"/>
          </w:tcPr>
          <w:p w14:paraId="2EC559DA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Изучают роль декоративного искусства в культуре разных эпох, выполняют декоративные композиции и эскизы</w:t>
            </w:r>
          </w:p>
        </w:tc>
        <w:tc>
          <w:tcPr>
            <w:tcW w:w="1977" w:type="dxa"/>
          </w:tcPr>
          <w:p w14:paraId="6414C25B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Практическая работа, тематическая творческая работа</w:t>
            </w:r>
          </w:p>
        </w:tc>
      </w:tr>
      <w:tr w:rsidR="00F40605" w:rsidRPr="005F3474" w14:paraId="4D156385" w14:textId="77777777" w:rsidTr="008B14A4">
        <w:tc>
          <w:tcPr>
            <w:tcW w:w="534" w:type="dxa"/>
          </w:tcPr>
          <w:p w14:paraId="09F8AD7F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242485B4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417" w:type="dxa"/>
          </w:tcPr>
          <w:p w14:paraId="282A1672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537" w:type="dxa"/>
          </w:tcPr>
          <w:p w14:paraId="71ABD4E6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Выполняют творческие работы с использованием различных художественных материалов и современных декоративных приёмов</w:t>
            </w:r>
          </w:p>
        </w:tc>
        <w:tc>
          <w:tcPr>
            <w:tcW w:w="1977" w:type="dxa"/>
          </w:tcPr>
          <w:p w14:paraId="68137250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Итоговая творческая работа, защита творческой работы</w:t>
            </w:r>
          </w:p>
        </w:tc>
      </w:tr>
    </w:tbl>
    <w:p w14:paraId="4897B3D7" w14:textId="77777777" w:rsidR="00F40605" w:rsidRPr="005F3474" w:rsidRDefault="00F40605" w:rsidP="00F40605">
      <w:pPr>
        <w:rPr>
          <w:sz w:val="24"/>
          <w:szCs w:val="24"/>
        </w:rPr>
      </w:pPr>
    </w:p>
    <w:p w14:paraId="7EDB26BA" w14:textId="77777777" w:rsidR="00F40605" w:rsidRPr="005F3474" w:rsidRDefault="00F40605" w:rsidP="00F40605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5F3474">
        <w:rPr>
          <w:rFonts w:ascii="Times New Roman" w:hAnsi="Times New Roman" w:cs="Times New Roman"/>
          <w:color w:val="auto"/>
          <w:sz w:val="24"/>
          <w:szCs w:val="24"/>
        </w:rPr>
        <w:t>6 класс (34 часа)</w:t>
      </w:r>
    </w:p>
    <w:tbl>
      <w:tblPr>
        <w:tblStyle w:val="ac"/>
        <w:tblW w:w="10717" w:type="dxa"/>
        <w:tblInd w:w="-743" w:type="dxa"/>
        <w:tblLook w:val="04A0" w:firstRow="1" w:lastRow="0" w:firstColumn="1" w:lastColumn="0" w:noHBand="0" w:noVBand="1"/>
      </w:tblPr>
      <w:tblGrid>
        <w:gridCol w:w="553"/>
        <w:gridCol w:w="2039"/>
        <w:gridCol w:w="1417"/>
        <w:gridCol w:w="4639"/>
        <w:gridCol w:w="2069"/>
      </w:tblGrid>
      <w:tr w:rsidR="00F40605" w:rsidRPr="005F3474" w14:paraId="6562E309" w14:textId="77777777" w:rsidTr="008B14A4">
        <w:tc>
          <w:tcPr>
            <w:tcW w:w="553" w:type="dxa"/>
          </w:tcPr>
          <w:p w14:paraId="3869B5C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№</w:t>
            </w:r>
          </w:p>
        </w:tc>
        <w:tc>
          <w:tcPr>
            <w:tcW w:w="2039" w:type="dxa"/>
          </w:tcPr>
          <w:p w14:paraId="4A6FE8E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Раздел</w:t>
            </w:r>
            <w:proofErr w:type="spellEnd"/>
            <w:r w:rsidRPr="005F3474">
              <w:rPr>
                <w:sz w:val="24"/>
                <w:szCs w:val="24"/>
              </w:rPr>
              <w:t xml:space="preserve"> (</w:t>
            </w:r>
            <w:proofErr w:type="spellStart"/>
            <w:r w:rsidRPr="005F3474">
              <w:rPr>
                <w:sz w:val="24"/>
                <w:szCs w:val="24"/>
              </w:rPr>
              <w:t>тема</w:t>
            </w:r>
            <w:proofErr w:type="spellEnd"/>
            <w:r w:rsidRPr="005F3474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42472D61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Количество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639" w:type="dxa"/>
          </w:tcPr>
          <w:p w14:paraId="3FA4A9F2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Основные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виды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деятельности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069" w:type="dxa"/>
          </w:tcPr>
          <w:p w14:paraId="2B187C3C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Формы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текущего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контроля</w:t>
            </w:r>
            <w:proofErr w:type="spellEnd"/>
          </w:p>
        </w:tc>
      </w:tr>
      <w:tr w:rsidR="00F40605" w:rsidRPr="005F3474" w14:paraId="3A78B1EE" w14:textId="77777777" w:rsidTr="008B14A4">
        <w:tc>
          <w:tcPr>
            <w:tcW w:w="553" w:type="dxa"/>
          </w:tcPr>
          <w:p w14:paraId="1DACB6EC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1</w:t>
            </w:r>
          </w:p>
        </w:tc>
        <w:tc>
          <w:tcPr>
            <w:tcW w:w="2039" w:type="dxa"/>
          </w:tcPr>
          <w:p w14:paraId="05F24FBC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 xml:space="preserve">Виды изобразительного искусства и основы </w:t>
            </w:r>
            <w:r w:rsidRPr="005F3474">
              <w:rPr>
                <w:sz w:val="24"/>
                <w:szCs w:val="24"/>
                <w:lang w:val="ru-RU"/>
              </w:rPr>
              <w:lastRenderedPageBreak/>
              <w:t>образного языка</w:t>
            </w:r>
          </w:p>
        </w:tc>
        <w:tc>
          <w:tcPr>
            <w:tcW w:w="1417" w:type="dxa"/>
          </w:tcPr>
          <w:p w14:paraId="3BE9842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639" w:type="dxa"/>
          </w:tcPr>
          <w:p w14:paraId="088000D3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Осваивают выразительные средства графики, живописи и скульптуры, анализируют произведения искусства</w:t>
            </w:r>
          </w:p>
        </w:tc>
        <w:tc>
          <w:tcPr>
            <w:tcW w:w="2069" w:type="dxa"/>
          </w:tcPr>
          <w:p w14:paraId="31AC4FA8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F40605" w:rsidRPr="005F3474" w14:paraId="46E5CEA6" w14:textId="77777777" w:rsidTr="008B14A4">
        <w:tc>
          <w:tcPr>
            <w:tcW w:w="553" w:type="dxa"/>
          </w:tcPr>
          <w:p w14:paraId="434EBF64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2</w:t>
            </w:r>
          </w:p>
        </w:tc>
        <w:tc>
          <w:tcPr>
            <w:tcW w:w="2039" w:type="dxa"/>
          </w:tcPr>
          <w:p w14:paraId="3F11478E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Мир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наших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вещей</w:t>
            </w:r>
            <w:proofErr w:type="spellEnd"/>
            <w:r w:rsidRPr="005F3474">
              <w:rPr>
                <w:sz w:val="24"/>
                <w:szCs w:val="24"/>
              </w:rPr>
              <w:t xml:space="preserve">. </w:t>
            </w:r>
            <w:proofErr w:type="spellStart"/>
            <w:r w:rsidRPr="005F3474">
              <w:rPr>
                <w:sz w:val="24"/>
                <w:szCs w:val="24"/>
              </w:rPr>
              <w:t>Натюрморт</w:t>
            </w:r>
            <w:proofErr w:type="spellEnd"/>
          </w:p>
        </w:tc>
        <w:tc>
          <w:tcPr>
            <w:tcW w:w="1417" w:type="dxa"/>
          </w:tcPr>
          <w:p w14:paraId="14F2DF77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639" w:type="dxa"/>
          </w:tcPr>
          <w:p w14:paraId="447399A5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Изучают композицию, форму, цвет, светотень, выполняют натюрморты в различных техниках</w:t>
            </w:r>
          </w:p>
        </w:tc>
        <w:tc>
          <w:tcPr>
            <w:tcW w:w="2069" w:type="dxa"/>
          </w:tcPr>
          <w:p w14:paraId="21DA1860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творческая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F40605" w:rsidRPr="005F3474" w14:paraId="2C4E9FEF" w14:textId="77777777" w:rsidTr="008B14A4">
        <w:tc>
          <w:tcPr>
            <w:tcW w:w="553" w:type="dxa"/>
          </w:tcPr>
          <w:p w14:paraId="7935A3D9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3</w:t>
            </w:r>
          </w:p>
        </w:tc>
        <w:tc>
          <w:tcPr>
            <w:tcW w:w="2039" w:type="dxa"/>
          </w:tcPr>
          <w:p w14:paraId="19DBAB1A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Вглядываясь</w:t>
            </w:r>
            <w:proofErr w:type="spellEnd"/>
            <w:r w:rsidRPr="005F3474">
              <w:rPr>
                <w:sz w:val="24"/>
                <w:szCs w:val="24"/>
              </w:rPr>
              <w:t xml:space="preserve"> в </w:t>
            </w:r>
            <w:proofErr w:type="spellStart"/>
            <w:r w:rsidRPr="005F3474">
              <w:rPr>
                <w:sz w:val="24"/>
                <w:szCs w:val="24"/>
              </w:rPr>
              <w:t>человека</w:t>
            </w:r>
            <w:proofErr w:type="spellEnd"/>
            <w:r w:rsidRPr="005F3474">
              <w:rPr>
                <w:sz w:val="24"/>
                <w:szCs w:val="24"/>
              </w:rPr>
              <w:t xml:space="preserve">. </w:t>
            </w:r>
            <w:proofErr w:type="spellStart"/>
            <w:r w:rsidRPr="005F3474">
              <w:rPr>
                <w:sz w:val="24"/>
                <w:szCs w:val="24"/>
              </w:rPr>
              <w:t>Портрет</w:t>
            </w:r>
            <w:proofErr w:type="spellEnd"/>
          </w:p>
        </w:tc>
        <w:tc>
          <w:tcPr>
            <w:tcW w:w="1417" w:type="dxa"/>
          </w:tcPr>
          <w:p w14:paraId="1B3FD43F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10</w:t>
            </w:r>
          </w:p>
        </w:tc>
        <w:tc>
          <w:tcPr>
            <w:tcW w:w="4639" w:type="dxa"/>
          </w:tcPr>
          <w:p w14:paraId="7ABE3985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Осваивают пропорции лица человека, создают портретные изображения различными художественными средствами</w:t>
            </w:r>
          </w:p>
        </w:tc>
        <w:tc>
          <w:tcPr>
            <w:tcW w:w="2069" w:type="dxa"/>
          </w:tcPr>
          <w:p w14:paraId="6EB18BD7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тематическая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F40605" w:rsidRPr="005F3474" w14:paraId="6B9A31AD" w14:textId="77777777" w:rsidTr="008B14A4">
        <w:tc>
          <w:tcPr>
            <w:tcW w:w="553" w:type="dxa"/>
          </w:tcPr>
          <w:p w14:paraId="5F5A4BCB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4</w:t>
            </w:r>
          </w:p>
        </w:tc>
        <w:tc>
          <w:tcPr>
            <w:tcW w:w="2039" w:type="dxa"/>
          </w:tcPr>
          <w:p w14:paraId="261A9EE3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Человек</w:t>
            </w:r>
            <w:proofErr w:type="spellEnd"/>
            <w:r w:rsidRPr="005F3474">
              <w:rPr>
                <w:sz w:val="24"/>
                <w:szCs w:val="24"/>
              </w:rPr>
              <w:t xml:space="preserve"> и </w:t>
            </w:r>
            <w:proofErr w:type="spellStart"/>
            <w:r w:rsidRPr="005F3474">
              <w:rPr>
                <w:sz w:val="24"/>
                <w:szCs w:val="24"/>
              </w:rPr>
              <w:t>пространство</w:t>
            </w:r>
            <w:proofErr w:type="spellEnd"/>
            <w:r w:rsidRPr="005F3474">
              <w:rPr>
                <w:sz w:val="24"/>
                <w:szCs w:val="24"/>
              </w:rPr>
              <w:t xml:space="preserve">. </w:t>
            </w:r>
            <w:proofErr w:type="spellStart"/>
            <w:r w:rsidRPr="005F3474">
              <w:rPr>
                <w:sz w:val="24"/>
                <w:szCs w:val="24"/>
              </w:rPr>
              <w:t>Пейзаж</w:t>
            </w:r>
            <w:proofErr w:type="spellEnd"/>
          </w:p>
        </w:tc>
        <w:tc>
          <w:tcPr>
            <w:tcW w:w="1417" w:type="dxa"/>
          </w:tcPr>
          <w:p w14:paraId="664E32C5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639" w:type="dxa"/>
          </w:tcPr>
          <w:p w14:paraId="60FE9445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Передают пространство средствами живописи и графики, создают пейзажные композиции</w:t>
            </w:r>
          </w:p>
        </w:tc>
        <w:tc>
          <w:tcPr>
            <w:tcW w:w="2069" w:type="dxa"/>
          </w:tcPr>
          <w:p w14:paraId="218AF9B4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Итоговая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творческая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</w:tbl>
    <w:p w14:paraId="15709809" w14:textId="77777777" w:rsidR="00F40605" w:rsidRPr="005F3474" w:rsidRDefault="00F40605" w:rsidP="00F40605">
      <w:pPr>
        <w:rPr>
          <w:sz w:val="24"/>
          <w:szCs w:val="24"/>
        </w:rPr>
      </w:pPr>
    </w:p>
    <w:p w14:paraId="1B855130" w14:textId="77777777" w:rsidR="00F40605" w:rsidRPr="005F3474" w:rsidRDefault="00F40605" w:rsidP="00F40605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5F3474">
        <w:rPr>
          <w:rFonts w:ascii="Times New Roman" w:hAnsi="Times New Roman" w:cs="Times New Roman"/>
          <w:color w:val="auto"/>
          <w:sz w:val="24"/>
          <w:szCs w:val="24"/>
        </w:rPr>
        <w:t>7 класс (34 часа)</w:t>
      </w:r>
    </w:p>
    <w:tbl>
      <w:tblPr>
        <w:tblStyle w:val="ac"/>
        <w:tblW w:w="10774" w:type="dxa"/>
        <w:tblInd w:w="-743" w:type="dxa"/>
        <w:tblLook w:val="04A0" w:firstRow="1" w:lastRow="0" w:firstColumn="1" w:lastColumn="0" w:noHBand="0" w:noVBand="1"/>
      </w:tblPr>
      <w:tblGrid>
        <w:gridCol w:w="567"/>
        <w:gridCol w:w="2002"/>
        <w:gridCol w:w="1417"/>
        <w:gridCol w:w="4662"/>
        <w:gridCol w:w="2126"/>
      </w:tblGrid>
      <w:tr w:rsidR="00F40605" w:rsidRPr="005F3474" w14:paraId="5E618889" w14:textId="77777777" w:rsidTr="008B14A4">
        <w:tc>
          <w:tcPr>
            <w:tcW w:w="567" w:type="dxa"/>
          </w:tcPr>
          <w:p w14:paraId="64884F97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№</w:t>
            </w:r>
          </w:p>
        </w:tc>
        <w:tc>
          <w:tcPr>
            <w:tcW w:w="2002" w:type="dxa"/>
          </w:tcPr>
          <w:p w14:paraId="5C6233B0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Раздел</w:t>
            </w:r>
            <w:proofErr w:type="spellEnd"/>
            <w:r w:rsidRPr="005F3474">
              <w:rPr>
                <w:sz w:val="24"/>
                <w:szCs w:val="24"/>
              </w:rPr>
              <w:t xml:space="preserve"> (</w:t>
            </w:r>
            <w:proofErr w:type="spellStart"/>
            <w:r w:rsidRPr="005F3474">
              <w:rPr>
                <w:sz w:val="24"/>
                <w:szCs w:val="24"/>
              </w:rPr>
              <w:t>тема</w:t>
            </w:r>
            <w:proofErr w:type="spellEnd"/>
            <w:r w:rsidRPr="005F3474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3E65CCFE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Количество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662" w:type="dxa"/>
          </w:tcPr>
          <w:p w14:paraId="6275EEE2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Основные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виды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деятельности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обучающихся</w:t>
            </w:r>
            <w:proofErr w:type="spellEnd"/>
          </w:p>
        </w:tc>
        <w:tc>
          <w:tcPr>
            <w:tcW w:w="2126" w:type="dxa"/>
          </w:tcPr>
          <w:p w14:paraId="615A404C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Формы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текущего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контроля</w:t>
            </w:r>
            <w:proofErr w:type="spellEnd"/>
          </w:p>
        </w:tc>
      </w:tr>
      <w:tr w:rsidR="00F40605" w:rsidRPr="005F3474" w14:paraId="1575EBB3" w14:textId="77777777" w:rsidTr="008B14A4">
        <w:tc>
          <w:tcPr>
            <w:tcW w:w="567" w:type="dxa"/>
          </w:tcPr>
          <w:p w14:paraId="5EBFE34F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1</w:t>
            </w:r>
          </w:p>
        </w:tc>
        <w:tc>
          <w:tcPr>
            <w:tcW w:w="2002" w:type="dxa"/>
          </w:tcPr>
          <w:p w14:paraId="02802AFD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Архитектура и дизайн как виды искусства</w:t>
            </w:r>
          </w:p>
        </w:tc>
        <w:tc>
          <w:tcPr>
            <w:tcW w:w="1417" w:type="dxa"/>
          </w:tcPr>
          <w:p w14:paraId="09FDE4DC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9</w:t>
            </w:r>
          </w:p>
        </w:tc>
        <w:tc>
          <w:tcPr>
            <w:tcW w:w="4662" w:type="dxa"/>
          </w:tcPr>
          <w:p w14:paraId="6C418132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Изучают основы архитектурной композиции и дизайна, анализируют архитектурные объекты, выполняют эскизы</w:t>
            </w:r>
          </w:p>
        </w:tc>
        <w:tc>
          <w:tcPr>
            <w:tcW w:w="2126" w:type="dxa"/>
          </w:tcPr>
          <w:p w14:paraId="2806519E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</w:p>
        </w:tc>
      </w:tr>
      <w:tr w:rsidR="00F40605" w:rsidRPr="005F3474" w14:paraId="4B3CE098" w14:textId="77777777" w:rsidTr="008B14A4">
        <w:tc>
          <w:tcPr>
            <w:tcW w:w="567" w:type="dxa"/>
          </w:tcPr>
          <w:p w14:paraId="67DFE893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2</w:t>
            </w:r>
          </w:p>
        </w:tc>
        <w:tc>
          <w:tcPr>
            <w:tcW w:w="2002" w:type="dxa"/>
          </w:tcPr>
          <w:p w14:paraId="13EA323C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Художественный язык архитектуры и дизайна</w:t>
            </w:r>
          </w:p>
        </w:tc>
        <w:tc>
          <w:tcPr>
            <w:tcW w:w="1417" w:type="dxa"/>
          </w:tcPr>
          <w:p w14:paraId="1A95F1AE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662" w:type="dxa"/>
          </w:tcPr>
          <w:p w14:paraId="05655770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Выполняют проектные задания, моделируют объекты архитектуры и дизайна</w:t>
            </w:r>
          </w:p>
        </w:tc>
        <w:tc>
          <w:tcPr>
            <w:tcW w:w="2126" w:type="dxa"/>
          </w:tcPr>
          <w:p w14:paraId="1BD81225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мини-проект</w:t>
            </w:r>
            <w:proofErr w:type="spellEnd"/>
          </w:p>
        </w:tc>
      </w:tr>
      <w:tr w:rsidR="00F40605" w:rsidRPr="005F3474" w14:paraId="7F021834" w14:textId="77777777" w:rsidTr="008B14A4">
        <w:tc>
          <w:tcPr>
            <w:tcW w:w="567" w:type="dxa"/>
          </w:tcPr>
          <w:p w14:paraId="7981082C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3</w:t>
            </w:r>
          </w:p>
        </w:tc>
        <w:tc>
          <w:tcPr>
            <w:tcW w:w="2002" w:type="dxa"/>
          </w:tcPr>
          <w:p w14:paraId="662381D5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Город</w:t>
            </w:r>
            <w:proofErr w:type="spellEnd"/>
            <w:r w:rsidRPr="005F3474">
              <w:rPr>
                <w:sz w:val="24"/>
                <w:szCs w:val="24"/>
              </w:rPr>
              <w:t xml:space="preserve"> и </w:t>
            </w:r>
            <w:proofErr w:type="spellStart"/>
            <w:r w:rsidRPr="005F3474">
              <w:rPr>
                <w:sz w:val="24"/>
                <w:szCs w:val="24"/>
              </w:rPr>
              <w:t>человек</w:t>
            </w:r>
            <w:proofErr w:type="spellEnd"/>
          </w:p>
        </w:tc>
        <w:tc>
          <w:tcPr>
            <w:tcW w:w="1417" w:type="dxa"/>
          </w:tcPr>
          <w:p w14:paraId="7B38C056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9</w:t>
            </w:r>
          </w:p>
        </w:tc>
        <w:tc>
          <w:tcPr>
            <w:tcW w:w="4662" w:type="dxa"/>
          </w:tcPr>
          <w:p w14:paraId="4B379C07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Исследуют архитектурную среду, разрабатывают композиции городской среды, выполняют дизайнерские проекты</w:t>
            </w:r>
          </w:p>
        </w:tc>
        <w:tc>
          <w:tcPr>
            <w:tcW w:w="2126" w:type="dxa"/>
          </w:tcPr>
          <w:p w14:paraId="2F698AE4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Практическая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работа</w:t>
            </w:r>
            <w:proofErr w:type="spellEnd"/>
            <w:r w:rsidRPr="005F3474">
              <w:rPr>
                <w:sz w:val="24"/>
                <w:szCs w:val="24"/>
              </w:rPr>
              <w:t xml:space="preserve">, </w:t>
            </w:r>
            <w:proofErr w:type="spellStart"/>
            <w:r w:rsidRPr="005F3474">
              <w:rPr>
                <w:sz w:val="24"/>
                <w:szCs w:val="24"/>
              </w:rPr>
              <w:t>творческий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проект</w:t>
            </w:r>
            <w:proofErr w:type="spellEnd"/>
          </w:p>
        </w:tc>
      </w:tr>
      <w:tr w:rsidR="00F40605" w:rsidRPr="005F3474" w14:paraId="6946B880" w14:textId="77777777" w:rsidTr="008B14A4">
        <w:tc>
          <w:tcPr>
            <w:tcW w:w="567" w:type="dxa"/>
          </w:tcPr>
          <w:p w14:paraId="0E6778C2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4</w:t>
            </w:r>
          </w:p>
        </w:tc>
        <w:tc>
          <w:tcPr>
            <w:tcW w:w="2002" w:type="dxa"/>
          </w:tcPr>
          <w:p w14:paraId="32905350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proofErr w:type="spellStart"/>
            <w:r w:rsidRPr="005F3474">
              <w:rPr>
                <w:sz w:val="24"/>
                <w:szCs w:val="24"/>
              </w:rPr>
              <w:t>Человек</w:t>
            </w:r>
            <w:proofErr w:type="spellEnd"/>
            <w:r w:rsidRPr="005F3474">
              <w:rPr>
                <w:sz w:val="24"/>
                <w:szCs w:val="24"/>
              </w:rPr>
              <w:t xml:space="preserve"> в </w:t>
            </w:r>
            <w:proofErr w:type="spellStart"/>
            <w:r w:rsidRPr="005F3474">
              <w:rPr>
                <w:sz w:val="24"/>
                <w:szCs w:val="24"/>
              </w:rPr>
              <w:t>мире</w:t>
            </w:r>
            <w:proofErr w:type="spellEnd"/>
            <w:r w:rsidRPr="005F3474">
              <w:rPr>
                <w:sz w:val="24"/>
                <w:szCs w:val="24"/>
              </w:rPr>
              <w:t xml:space="preserve"> </w:t>
            </w:r>
            <w:proofErr w:type="spellStart"/>
            <w:r w:rsidRPr="005F3474">
              <w:rPr>
                <w:sz w:val="24"/>
                <w:szCs w:val="24"/>
              </w:rPr>
              <w:t>дизайна</w:t>
            </w:r>
            <w:proofErr w:type="spellEnd"/>
          </w:p>
        </w:tc>
        <w:tc>
          <w:tcPr>
            <w:tcW w:w="1417" w:type="dxa"/>
          </w:tcPr>
          <w:p w14:paraId="65D8FDAD" w14:textId="77777777" w:rsidR="00F40605" w:rsidRPr="005F3474" w:rsidRDefault="00F40605" w:rsidP="008B14A4">
            <w:pPr>
              <w:rPr>
                <w:sz w:val="24"/>
                <w:szCs w:val="24"/>
              </w:rPr>
            </w:pPr>
            <w:r w:rsidRPr="005F3474">
              <w:rPr>
                <w:sz w:val="24"/>
                <w:szCs w:val="24"/>
              </w:rPr>
              <w:t>8</w:t>
            </w:r>
          </w:p>
        </w:tc>
        <w:tc>
          <w:tcPr>
            <w:tcW w:w="4662" w:type="dxa"/>
          </w:tcPr>
          <w:p w14:paraId="5088B8FA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Разрабатывают объекты предметного дизайна, применяют знания композиции, формы и цвета при выполнении творческих работ</w:t>
            </w:r>
          </w:p>
        </w:tc>
        <w:tc>
          <w:tcPr>
            <w:tcW w:w="2126" w:type="dxa"/>
          </w:tcPr>
          <w:p w14:paraId="282D3493" w14:textId="77777777" w:rsidR="00F40605" w:rsidRPr="005F3474" w:rsidRDefault="00F40605" w:rsidP="008B14A4">
            <w:pPr>
              <w:rPr>
                <w:sz w:val="24"/>
                <w:szCs w:val="24"/>
                <w:lang w:val="ru-RU"/>
              </w:rPr>
            </w:pPr>
            <w:r w:rsidRPr="005F3474">
              <w:rPr>
                <w:sz w:val="24"/>
                <w:szCs w:val="24"/>
                <w:lang w:val="ru-RU"/>
              </w:rPr>
              <w:t>Итоговая творческая работа, защита проекта</w:t>
            </w:r>
          </w:p>
        </w:tc>
      </w:tr>
    </w:tbl>
    <w:p w14:paraId="1DFE2613" w14:textId="77777777" w:rsidR="00F40605" w:rsidRDefault="00F40605" w:rsidP="00F40605">
      <w:pPr>
        <w:ind w:firstLine="709"/>
        <w:rPr>
          <w:sz w:val="24"/>
          <w:szCs w:val="24"/>
        </w:rPr>
      </w:pPr>
    </w:p>
    <w:p w14:paraId="0B07802B" w14:textId="77777777" w:rsidR="00F40605" w:rsidRDefault="00F40605" w:rsidP="00F40605">
      <w:pPr>
        <w:ind w:firstLine="709"/>
        <w:rPr>
          <w:sz w:val="24"/>
          <w:szCs w:val="24"/>
        </w:rPr>
      </w:pPr>
    </w:p>
    <w:p w14:paraId="3D83F74F" w14:textId="77777777" w:rsidR="00F40605" w:rsidRPr="00F40605" w:rsidRDefault="00F40605" w:rsidP="00F40605">
      <w:pPr>
        <w:ind w:firstLine="709"/>
        <w:jc w:val="center"/>
        <w:rPr>
          <w:b/>
          <w:bCs/>
          <w:sz w:val="24"/>
          <w:szCs w:val="24"/>
        </w:rPr>
      </w:pPr>
      <w:r w:rsidRPr="00F40605">
        <w:rPr>
          <w:b/>
          <w:bCs/>
          <w:sz w:val="24"/>
          <w:szCs w:val="24"/>
        </w:rPr>
        <w:t>ОСНОВНОЕ СОДЕРЖАНИЕ УЧЕБНОГО ПРЕДМЕТА</w:t>
      </w:r>
    </w:p>
    <w:p w14:paraId="0AB37489" w14:textId="77777777" w:rsidR="00F40605" w:rsidRPr="00F40605" w:rsidRDefault="00F40605" w:rsidP="00F40605">
      <w:pPr>
        <w:ind w:firstLine="709"/>
        <w:jc w:val="center"/>
        <w:rPr>
          <w:b/>
          <w:bCs/>
          <w:sz w:val="24"/>
          <w:szCs w:val="24"/>
        </w:rPr>
      </w:pPr>
      <w:r w:rsidRPr="00F40605">
        <w:rPr>
          <w:b/>
          <w:bCs/>
          <w:sz w:val="24"/>
          <w:szCs w:val="24"/>
        </w:rPr>
        <w:t>(5–7 классы, 102 часа)</w:t>
      </w:r>
    </w:p>
    <w:p w14:paraId="218A4F4A" w14:textId="77777777" w:rsidR="00F40605" w:rsidRPr="000C0C01" w:rsidRDefault="00F40605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Содержание учебного предмета «Изобразительное искусство» разработано в соответствии с Федеральной рабочей программой и направлено на формирование художественной культуры обучающихся, развитие художественного восприятия, творческих способностей и эстетического отношения к окружающему миру.</w:t>
      </w:r>
    </w:p>
    <w:p w14:paraId="5210811B" w14:textId="77777777" w:rsidR="00F40605" w:rsidRPr="000C0C01" w:rsidRDefault="00F40605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Содержание программы реализуется по следующим модулям.</w:t>
      </w:r>
    </w:p>
    <w:p w14:paraId="001F852E" w14:textId="77777777" w:rsidR="000C0C01" w:rsidRPr="000C0C01" w:rsidRDefault="000C0C01" w:rsidP="000C0C01">
      <w:pPr>
        <w:widowControl/>
        <w:autoSpaceDE/>
        <w:autoSpaceDN/>
        <w:ind w:firstLine="709"/>
        <w:rPr>
          <w:b/>
          <w:bCs/>
          <w:sz w:val="24"/>
          <w:szCs w:val="24"/>
          <w:lang w:eastAsia="ru-RU"/>
        </w:rPr>
      </w:pPr>
      <w:r w:rsidRPr="000C0C01">
        <w:rPr>
          <w:b/>
          <w:bCs/>
          <w:sz w:val="24"/>
          <w:szCs w:val="24"/>
          <w:lang w:eastAsia="ru-RU"/>
        </w:rPr>
        <w:t>Изобразительное искусство, его виды и жанры (30 часов)</w:t>
      </w:r>
    </w:p>
    <w:p w14:paraId="5444F254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Изобразительное искусство как часть мировой художественной культуры и один из способов познания окружающего мира, отражения духовного опыта человечества, мыслей, чувств и ценностей человека. Значение изобразительного искусства, архитектуры, декоративно-прикладного искусства и дизайна в жизни общества, формировании культурной идентичности и эстетического восприятия окружающей действительности.</w:t>
      </w:r>
    </w:p>
    <w:p w14:paraId="74115855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Основные виды изобразительного искусства: живопись, графика, скульптура, декоративно-прикладное искусство, архитектура и дизайн. Особенности различных видов искусства, их выразительные средства, художественные материалы и техники.</w:t>
      </w:r>
    </w:p>
    <w:p w14:paraId="5876989B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lastRenderedPageBreak/>
        <w:t>Основные жанры изобразительного искусства: натюрморт, пейзаж, портрет, бытовой, исторический, анималистический и батальный жанры. Знакомство с произведениями отечественного и мирового искусства, творчеством выдающихся художников, скульпторов и архитекторов различных исторических эпох.</w:t>
      </w:r>
    </w:p>
    <w:p w14:paraId="58C96985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b/>
          <w:bCs/>
          <w:sz w:val="24"/>
          <w:szCs w:val="24"/>
          <w:lang w:eastAsia="ru-RU"/>
        </w:rPr>
        <w:t>Опыт творческой деятельности.</w:t>
      </w:r>
    </w:p>
    <w:p w14:paraId="41E1ECC8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Выполнение учебных и творческих работ с натуры, по памяти, представлению и воображению. Изображение предметов, человека, животных, растений, архитектурных объектов, природных и городских пейзажей в различных художественных техниках.</w:t>
      </w:r>
    </w:p>
    <w:p w14:paraId="134589DA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Создание рисунков, живописных, графических, декоративных и дизайнерских композиций, выполнение набросков, эскизов и творческих проектов. Изготовление изделий по мотивам народных художественных промыслов, выполнение иллюстраций, декоративных композиций и дизайнерских разработок.</w:t>
      </w:r>
    </w:p>
    <w:p w14:paraId="6DC637D3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Использование различных художественных материалов и техник: гуаши, акварели, карандаша, пастели, угля, туши, цветных мелков, пластилина, бумаги, картона, природных и других доступных материалов.</w:t>
      </w:r>
    </w:p>
    <w:p w14:paraId="68588C5E" w14:textId="77777777" w:rsidR="000C0C01" w:rsidRPr="000C0C01" w:rsidRDefault="000C0C01" w:rsidP="000C0C01">
      <w:pPr>
        <w:widowControl/>
        <w:autoSpaceDE/>
        <w:autoSpaceDN/>
        <w:ind w:firstLine="709"/>
        <w:rPr>
          <w:sz w:val="24"/>
          <w:szCs w:val="24"/>
          <w:lang w:eastAsia="ru-RU"/>
        </w:rPr>
      </w:pPr>
      <w:r w:rsidRPr="000C0C01">
        <w:rPr>
          <w:sz w:val="24"/>
          <w:szCs w:val="24"/>
          <w:lang w:eastAsia="ru-RU"/>
        </w:rPr>
        <w:t>Посещение художественных музеев, выставок, объектов архитектурного наследия, музеев декоративно-прикладного искусства, в том числе с использованием виртуальных экскурсий и цифровых образовательных ресурсов.</w:t>
      </w:r>
    </w:p>
    <w:p w14:paraId="7C1DF44A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Язык изобразительного искусства и художественный образ (24 часа)</w:t>
      </w:r>
    </w:p>
    <w:p w14:paraId="2431B2C5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Художественный образ как основа изобразительного искусства. Средства художественной выразительности в живописи, графике, скульптуре, декоративно-прикладном искусстве, архитектуре и дизайне.</w:t>
      </w:r>
    </w:p>
    <w:p w14:paraId="21A3FB05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Композиция как средство организации художественного произведения. Основы композиционного построения: ритм, равновесие, симметрия и асимметрия, статика и динамика, формат, пространство. Линейная и воздушная перспектива. Пропорции и пропорциональные отношения. Линия, штрих, пятно, тон, цвет, колорит, объём, фактура и их роль в создании художественного образа.</w:t>
      </w:r>
    </w:p>
    <w:p w14:paraId="2AE1C549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Декоративно-прикладное искусство как часть художественной культуры. Древние истоки народного искусства, символика традиционного орнамента, связь народных художественных традиций с современным декоративным искусством. Основные народные художественные промыслы России (Гжель, Хохлома, Городец, Жостово, Дымковская и Филимоновская игрушка и другие).</w:t>
      </w:r>
    </w:p>
    <w:p w14:paraId="325A4C86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Орнамент как средство художественного оформления предметной среды. Основные виды орнамента и особенности построения орнаментальных композиций. Национальные особенности орнаментального искусства народов России и мира.</w:t>
      </w:r>
    </w:p>
    <w:p w14:paraId="4D3683B3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3F674DC2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Использование выразительных средств изобразительного искусства при создании собственных художественных работ. Выполнение графических, живописных, декоративных и объёмно-пространственных композиций с применением различных художественных материалов и техник.</w:t>
      </w:r>
    </w:p>
    <w:p w14:paraId="791EDC3F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декоративных композиций и изделий по мотивам народного искусства, применение орнамента в оформлении предметов декоративно-прикладного искусства. Передача формы, объёма, пространства, цвета и фактуры средствами художественной выразительности. Выполнение творческих и учебных работ индивидуально и в группе.</w:t>
      </w:r>
    </w:p>
    <w:p w14:paraId="44ED3F77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Тема, сюжет и содержание в изобразительном искусстве (15 часов)</w:t>
      </w:r>
    </w:p>
    <w:p w14:paraId="5CA88807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Тематика и содержание произведений изобразительного искусства как отражение духовных, нравственных, исторических и культурных ценностей общества. Художественный образ в произведениях различных эпох и направлений искусства.</w:t>
      </w:r>
    </w:p>
    <w:p w14:paraId="48775F8A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Искусство Древней Руси как важнейшая часть отечественного культурного наследия. Особенности архитектуры, иконописи и монументальной живописи Древней Руси. Памятники архитектуры Новгорода, Владимира и Москвы. Творчество Андрея Рублёва и Дионисия.</w:t>
      </w:r>
    </w:p>
    <w:p w14:paraId="269919A9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lastRenderedPageBreak/>
        <w:t>Основные этапы развития русского искусства XVIII–XX веков. Произведения выдающихся отечественных художников, архитекторов и скульпторов, их вклад в развитие национальной художественной культуры.</w:t>
      </w:r>
    </w:p>
    <w:p w14:paraId="5A7A2AC8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Исторические события, духовно-нравственные ценности и вечные темы в отечественном и мировом изобразительном искусстве. Отражение героизма, патриотизма, гражданственности и нравственного выбора в произведениях искусства. Тема Великой Отечественной войны в отечественной живописи, графике, скульптуре и монументальном искусстве.</w:t>
      </w:r>
    </w:p>
    <w:p w14:paraId="1BC811F3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Крупнейшие художественные музеи России и мира, их роль в сохранении культурного наследия человечества. Значение музейных коллекций для изучения отечественного и мирового искусства.</w:t>
      </w:r>
    </w:p>
    <w:p w14:paraId="65656234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Традиции и новаторство в изобразительном искусстве. Основные художественные направления XIX–XX веков. Современное искусство и его место в художественной культуре.</w:t>
      </w:r>
    </w:p>
    <w:p w14:paraId="7D75574D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19A33330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Анализ и интерпретация произведений изобразительного искусства с использованием художественной терминологии. Сравнение произведений различных эпох, стилей и направлений. Выполнение творческих работ, учебных проектов, сообщений, презентаций и других видов учебно-творческой деятельности на основе изученного художественного материала.</w:t>
      </w:r>
    </w:p>
    <w:p w14:paraId="24DE7A04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Синтез искусств (2 часа)</w:t>
      </w:r>
    </w:p>
    <w:p w14:paraId="05FBB064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Взаимосвязь различных видов искусства и их роль в формировании художественной культуры личности. Общность художественных образов, выразительных средств и способов художественного отражения действительности в изобразительном искусстве, архитектуре, музыке, литературе, театре и кино.</w:t>
      </w:r>
    </w:p>
    <w:p w14:paraId="64626C43" w14:textId="558AEEB9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Изобразительное искусство как основа синтетических видов художественного творчества. Общие средства художественной выразительности: композиция, цвет, форма, объём, ритм и пространство. Особенности восприятия художественного образа в различных видах искусства.</w:t>
      </w:r>
    </w:p>
    <w:p w14:paraId="2EE0457F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Синтез искусств в архитектуре и дизайне (5 часов)</w:t>
      </w:r>
    </w:p>
    <w:p w14:paraId="6CD6D5FA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Архитектура как вид искусства и часть культурного наследия человечества. Основные виды архитектуры, их назначение и художественные особенности. Выразительные средства архитектуры: композиция, масштаб, пропорции, ритм, пластика объёмов, фактура и цвет материалов.</w:t>
      </w:r>
    </w:p>
    <w:p w14:paraId="08DBC48C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Архитектурные стили различных исторических эпох. Архитектура и дизайн в современной предметно-пространственной среде. Основы композиции в архитектуре и дизайне. Предметный, интерьерный, ландшафтный и графический дизайн.</w:t>
      </w:r>
    </w:p>
    <w:p w14:paraId="720FD18C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2CF4190A" w14:textId="0155D9A3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Выполнение зарисовок архитектурных объектов, создание эскизов архитектурных и дизайнерских композиций, разработка творческих проектов с использованием различных художественных материалов и техник.</w:t>
      </w:r>
    </w:p>
    <w:p w14:paraId="2B71699A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Синтез искусств в театре (3 часа)</w:t>
      </w:r>
    </w:p>
    <w:p w14:paraId="38ED1209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Театр как синтетический вид искусства. Взаимодействие изобразительного искусства, литературы, музыки и сценического действия при создании театрального образа. Роль сценографии, костюма, декораций и художественного оформления спектакля.</w:t>
      </w:r>
    </w:p>
    <w:p w14:paraId="79D9BBFB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310D8EC9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эскизов театральных декораций, сценических костюмов и макетов оформления сцены, выполнение индивидуальных и коллективных творческих проектов.</w:t>
      </w:r>
    </w:p>
    <w:p w14:paraId="5C339160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Изображение в полиграфии (3 часа)</w:t>
      </w:r>
    </w:p>
    <w:p w14:paraId="415CF5C7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Полиграфическое изображение как средство визуальной коммуникации. Основные виды полиграфической продукции: книги, журналы, плакаты, афиши, открытки, буклеты, календари и другая печатная продукция. Единство текста и изображения, роль </w:t>
      </w:r>
      <w:r w:rsidRPr="000C0C01">
        <w:rPr>
          <w:sz w:val="24"/>
          <w:szCs w:val="24"/>
        </w:rPr>
        <w:lastRenderedPageBreak/>
        <w:t>композиции, шрифта, цвета и графических элементов в создании художественного образа.</w:t>
      </w:r>
    </w:p>
    <w:p w14:paraId="264DAE55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Иллюстрация как вид книжной графики. Художественное оформление печатных изданий. Особенности современной полиграфии и графического дизайна.</w:t>
      </w:r>
    </w:p>
    <w:p w14:paraId="0D25C0F5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44BF3082" w14:textId="4BCDB57A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иллюстраций к литературным произведениям, эскизов обложек книг, плакатов, афиш, открыток и других графических композиций. Выполнение творческих проектов с использованием традиционных и цифровых средств художественной деятельности.</w:t>
      </w:r>
    </w:p>
    <w:p w14:paraId="75B4CB5B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Изображение в фотографии (2 часа)</w:t>
      </w:r>
    </w:p>
    <w:p w14:paraId="33EA63FC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Фотография как вид визуального искусства. Особенности художественной фотографии и её место в современной культуре. Основные средства художественной выразительности фотографии: композиция, ракурс, план, свет, цвет, ритм и перспектива.</w:t>
      </w:r>
    </w:p>
    <w:p w14:paraId="420A9330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4026875B" w14:textId="05E82729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художественных фотографий, тематических фотокомпозиций и фотоколлажей, анализ выразительных возможностей фотографии при передаче художественного образа.</w:t>
      </w:r>
    </w:p>
    <w:p w14:paraId="2123764B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Синтетическая природа экранных искусств (2 часа)</w:t>
      </w:r>
    </w:p>
    <w:p w14:paraId="687DD29E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Экранные искусства как синтез изображения, слова, музыки и движения. Особенности художественного языка кино, мультипликации и других экранных искусств. Основные средства выразительности экранного произведения: кадр, композиция, монтаж, свет, цвет, звук и музыка.</w:t>
      </w:r>
    </w:p>
    <w:p w14:paraId="3E05DA28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Виды экранных искусств: игровое, документальное и анимационное кино. Значение экранных искусств в современной культуре.</w:t>
      </w:r>
    </w:p>
    <w:p w14:paraId="018EF372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641E17C1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раскадровок, простейших анимационных или видеопроектов, выполнение творческих заданий по разработке визуального образа, выражение собственного отношения к произведениям экранного искусства средствами художественной деятельности.</w:t>
      </w:r>
    </w:p>
    <w:p w14:paraId="05236812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Изобразительное искусство в цифровой среде (2 часа).</w:t>
      </w:r>
    </w:p>
    <w:p w14:paraId="3A5C3BF4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Современные цифровые технологии в изобразительном искусстве и дизайне. Компьютерная графика как средство художественного творчества. Использование цифровых инструментов для создания графических изображений, иллюстраций, плакатов, открыток, презентаций и других визуальных объектов. Роль цифровых технологий в дизайне, архитектуре, рекламе и современной визуальной культуре.</w:t>
      </w:r>
    </w:p>
    <w:p w14:paraId="7F74C911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Опыт творческой деятельности.</w:t>
      </w:r>
    </w:p>
    <w:p w14:paraId="3E5291AE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Создание творческих работ с использованием цифровых графических редакторов и других доступных цифровых средств. Выполнение простых дизайн-проектов, электронных иллюстраций, плакатов, презентаций и иных визуальных композиций.</w:t>
      </w:r>
    </w:p>
    <w:p w14:paraId="7C0BB48F" w14:textId="77777777" w:rsidR="00F40605" w:rsidRDefault="00F40605" w:rsidP="00F40605">
      <w:pPr>
        <w:ind w:firstLine="709"/>
        <w:rPr>
          <w:sz w:val="24"/>
          <w:szCs w:val="24"/>
        </w:rPr>
      </w:pPr>
    </w:p>
    <w:p w14:paraId="5E90BF9F" w14:textId="77777777" w:rsidR="000C0C01" w:rsidRDefault="000C0C01" w:rsidP="00F40605">
      <w:pPr>
        <w:ind w:firstLine="709"/>
        <w:rPr>
          <w:sz w:val="24"/>
          <w:szCs w:val="24"/>
        </w:rPr>
      </w:pPr>
    </w:p>
    <w:p w14:paraId="2D241090" w14:textId="15864927" w:rsidR="000C0C01" w:rsidRDefault="00151E38" w:rsidP="000C0C01">
      <w:pPr>
        <w:ind w:firstLine="709"/>
        <w:jc w:val="center"/>
        <w:rPr>
          <w:b/>
          <w:bCs/>
          <w:sz w:val="28"/>
          <w:szCs w:val="28"/>
        </w:rPr>
      </w:pPr>
      <w:r w:rsidRPr="00151E38">
        <w:rPr>
          <w:b/>
          <w:bCs/>
          <w:sz w:val="28"/>
          <w:szCs w:val="28"/>
        </w:rPr>
        <w:t>Планируемые результаты освоения учебного предмета «Изобразительное искусство»</w:t>
      </w:r>
    </w:p>
    <w:p w14:paraId="473B1CBC" w14:textId="77777777" w:rsidR="00151E38" w:rsidRPr="00151E38" w:rsidRDefault="00151E38" w:rsidP="000C0C01">
      <w:pPr>
        <w:ind w:firstLine="709"/>
        <w:jc w:val="center"/>
        <w:rPr>
          <w:b/>
          <w:bCs/>
          <w:sz w:val="28"/>
          <w:szCs w:val="28"/>
        </w:rPr>
      </w:pPr>
    </w:p>
    <w:p w14:paraId="6B283FC5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В результате освоения учебного предмета «Изобразительное искусство» обучающиеся должны:</w:t>
      </w:r>
    </w:p>
    <w:p w14:paraId="02236B52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Знать:</w:t>
      </w:r>
    </w:p>
    <w:p w14:paraId="23D8DAEB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основные виды и жанры изобразительного искусства; </w:t>
      </w:r>
    </w:p>
    <w:p w14:paraId="515330B4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выразительные средства живописи, графики, скульптуры, декоративно-прикладного искусства, архитектуры и дизайна; </w:t>
      </w:r>
    </w:p>
    <w:p w14:paraId="7F80573B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особенности художественного языка различных видов искусства; </w:t>
      </w:r>
    </w:p>
    <w:p w14:paraId="799F7D92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основные этапы развития отечественного и мирового изобразительного искусства; </w:t>
      </w:r>
    </w:p>
    <w:p w14:paraId="76A15614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lastRenderedPageBreak/>
        <w:t xml:space="preserve">значение народного искусства и народных художественных промыслов в культурном наследии России; </w:t>
      </w:r>
    </w:p>
    <w:p w14:paraId="267029D7" w14:textId="77777777" w:rsidR="000C0C01" w:rsidRPr="000C0C01" w:rsidRDefault="000C0C01" w:rsidP="000C0C01">
      <w:pPr>
        <w:numPr>
          <w:ilvl w:val="0"/>
          <w:numId w:val="5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роль архитектуры, дизайна и цифровых технологий в современной визуальной культуре. </w:t>
      </w:r>
    </w:p>
    <w:p w14:paraId="3801D83A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b/>
          <w:bCs/>
          <w:sz w:val="24"/>
          <w:szCs w:val="24"/>
        </w:rPr>
        <w:t>Уметь:</w:t>
      </w:r>
    </w:p>
    <w:p w14:paraId="39D0E89C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анализировать и интерпретировать произведения изобразительного искусства с использованием художественной терминологии; </w:t>
      </w:r>
    </w:p>
    <w:p w14:paraId="1E7883B6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выполнять творческие работы в различных художественных техниках; </w:t>
      </w:r>
    </w:p>
    <w:p w14:paraId="1061AB32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использовать выразительные средства композиции, цвета, формы, линии, объёма и пространства при создании художественного образа; </w:t>
      </w:r>
    </w:p>
    <w:p w14:paraId="0DF15AFC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выполнять рисунки, живописные, декоративные и дизайнерские композиции с натуры, по памяти, представлению и воображению; </w:t>
      </w:r>
    </w:p>
    <w:p w14:paraId="7F3C2366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создавать эскизы, макеты и художественные проекты с использованием различных материалов и инструментов; </w:t>
      </w:r>
    </w:p>
    <w:p w14:paraId="4127068D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применять традиционные и цифровые средства художественной деятельности при выполнении творческих работ; </w:t>
      </w:r>
    </w:p>
    <w:p w14:paraId="11332ADD" w14:textId="77777777" w:rsidR="000C0C01" w:rsidRPr="000C0C01" w:rsidRDefault="000C0C01" w:rsidP="000C0C01">
      <w:pPr>
        <w:numPr>
          <w:ilvl w:val="0"/>
          <w:numId w:val="6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представлять результаты собственной творческой деятельности в различных формах. </w:t>
      </w:r>
    </w:p>
    <w:p w14:paraId="73001961" w14:textId="77777777" w:rsidR="000C0C01" w:rsidRPr="000C0C01" w:rsidRDefault="000C0C01" w:rsidP="000C0C01">
      <w:pPr>
        <w:ind w:firstLine="709"/>
        <w:rPr>
          <w:b/>
          <w:bCs/>
          <w:sz w:val="24"/>
          <w:szCs w:val="24"/>
        </w:rPr>
      </w:pPr>
      <w:r w:rsidRPr="000C0C01">
        <w:rPr>
          <w:b/>
          <w:bCs/>
          <w:sz w:val="24"/>
          <w:szCs w:val="24"/>
        </w:rPr>
        <w:t>Оценка достижения планируемых результатов</w:t>
      </w:r>
    </w:p>
    <w:p w14:paraId="65DA87CF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Оценка образовательных достижений обучающихся осуществляется в соответствии с требованиями Федерального государственного образовательного стандарта основного общего образования, федеральной образовательной программы основного общего образования, локальными нормативными актами образовательной организации и Положением о текущем контроле успеваемости и промежуточной аттестации обучающихся.</w:t>
      </w:r>
    </w:p>
    <w:p w14:paraId="0B990DDC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Текущий контроль проводится в процессе изучения учебного материала и направлен на оценку достижения планируемых результатов обучения.</w:t>
      </w:r>
    </w:p>
    <w:p w14:paraId="09B5557E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Основными формами контроля являются:</w:t>
      </w:r>
    </w:p>
    <w:p w14:paraId="0C9D6877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практические художественно-творческие работы; </w:t>
      </w:r>
    </w:p>
    <w:p w14:paraId="0DBD5EB9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творческие проекты; </w:t>
      </w:r>
    </w:p>
    <w:p w14:paraId="34E7893E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учебные исследования; </w:t>
      </w:r>
    </w:p>
    <w:p w14:paraId="3188E58B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презентации; </w:t>
      </w:r>
    </w:p>
    <w:p w14:paraId="6BDACD0D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тестовые задания (при необходимости); </w:t>
      </w:r>
    </w:p>
    <w:p w14:paraId="43F95778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анализ произведений искусства; </w:t>
      </w:r>
    </w:p>
    <w:p w14:paraId="4F9D783A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устные ответы; </w:t>
      </w:r>
    </w:p>
    <w:p w14:paraId="671A168B" w14:textId="77777777" w:rsidR="000C0C01" w:rsidRPr="000C0C01" w:rsidRDefault="000C0C01" w:rsidP="000C0C01">
      <w:pPr>
        <w:numPr>
          <w:ilvl w:val="0"/>
          <w:numId w:val="7"/>
        </w:numPr>
        <w:ind w:left="0" w:firstLine="709"/>
        <w:rPr>
          <w:sz w:val="24"/>
          <w:szCs w:val="24"/>
        </w:rPr>
      </w:pPr>
      <w:r w:rsidRPr="000C0C01">
        <w:rPr>
          <w:sz w:val="24"/>
          <w:szCs w:val="24"/>
        </w:rPr>
        <w:t xml:space="preserve">защита творческих работ. </w:t>
      </w:r>
    </w:p>
    <w:p w14:paraId="6EDFCBA7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Промежуточная аттестация проводится в формах, установленных учебным планом и локальными нормативными актами образовательной организации.</w:t>
      </w:r>
    </w:p>
    <w:p w14:paraId="1A94BADC" w14:textId="77777777" w:rsidR="000C0C01" w:rsidRPr="000C0C01" w:rsidRDefault="000C0C01" w:rsidP="000C0C01">
      <w:pPr>
        <w:ind w:firstLine="709"/>
        <w:rPr>
          <w:sz w:val="24"/>
          <w:szCs w:val="24"/>
        </w:rPr>
      </w:pPr>
      <w:r w:rsidRPr="000C0C01">
        <w:rPr>
          <w:sz w:val="24"/>
          <w:szCs w:val="24"/>
        </w:rPr>
        <w:t>Оценивание осуществляется с учётом качества выполнения творческой работы, степени освоения художественных способов деятельности, владения художественными материалами и средствами выразительности, умения анализировать произведения искусства и представлять результаты собственной творческой деятельности.</w:t>
      </w:r>
    </w:p>
    <w:p w14:paraId="13E3D186" w14:textId="77777777" w:rsidR="000C0C01" w:rsidRDefault="000C0C01" w:rsidP="000C0C01">
      <w:pPr>
        <w:ind w:firstLine="709"/>
        <w:rPr>
          <w:sz w:val="24"/>
          <w:szCs w:val="24"/>
        </w:rPr>
      </w:pPr>
    </w:p>
    <w:p w14:paraId="3E416B8F" w14:textId="77777777" w:rsidR="00C85617" w:rsidRPr="00C85617" w:rsidRDefault="00C85617" w:rsidP="00C85617">
      <w:pPr>
        <w:ind w:firstLine="709"/>
        <w:jc w:val="center"/>
        <w:rPr>
          <w:b/>
          <w:bCs/>
          <w:sz w:val="28"/>
          <w:szCs w:val="28"/>
        </w:rPr>
      </w:pPr>
      <w:r w:rsidRPr="00C85617">
        <w:rPr>
          <w:b/>
          <w:bCs/>
          <w:sz w:val="28"/>
          <w:szCs w:val="28"/>
        </w:rPr>
        <w:t>Учебно-методическое обеспечение</w:t>
      </w:r>
    </w:p>
    <w:p w14:paraId="4FD8E88C" w14:textId="77777777" w:rsid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6EC8243D" w14:textId="5CF8CCE2" w:rsidR="00C85617" w:rsidRDefault="00C85617" w:rsidP="00C85617">
      <w:pPr>
        <w:ind w:firstLine="709"/>
        <w:rPr>
          <w:b/>
          <w:bCs/>
          <w:sz w:val="24"/>
          <w:szCs w:val="24"/>
        </w:rPr>
      </w:pPr>
      <w:r w:rsidRPr="00C85617">
        <w:rPr>
          <w:b/>
          <w:bCs/>
          <w:sz w:val="24"/>
          <w:szCs w:val="24"/>
        </w:rPr>
        <w:t>Нормативно-правовое обеспечение</w:t>
      </w:r>
    </w:p>
    <w:p w14:paraId="34347EFF" w14:textId="77777777" w:rsidR="00C85617" w:rsidRP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0F232974" w14:textId="77777777" w:rsidR="00C85617" w:rsidRPr="00C85617" w:rsidRDefault="00C85617" w:rsidP="00C85617">
      <w:pPr>
        <w:numPr>
          <w:ilvl w:val="0"/>
          <w:numId w:val="8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Федеральный закон от 29.12.2012 № 273-ФЗ «Об образовании в Российской Федерации». </w:t>
      </w:r>
    </w:p>
    <w:p w14:paraId="52FA1331" w14:textId="77777777" w:rsidR="00C85617" w:rsidRPr="00C85617" w:rsidRDefault="00C85617" w:rsidP="00C85617">
      <w:pPr>
        <w:numPr>
          <w:ilvl w:val="0"/>
          <w:numId w:val="8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Федеральный государственный образовательный стандарт основного общего образования, утверждённый приказом Министерства просвещения Российской Федерации от 31.05.2021 № 287 (в действующей редакции). </w:t>
      </w:r>
    </w:p>
    <w:p w14:paraId="5EBF26A6" w14:textId="77777777" w:rsidR="00C85617" w:rsidRPr="00C85617" w:rsidRDefault="00C85617" w:rsidP="00C85617">
      <w:pPr>
        <w:numPr>
          <w:ilvl w:val="0"/>
          <w:numId w:val="8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lastRenderedPageBreak/>
        <w:t xml:space="preserve">Федеральная образовательная программа основного общего образования, утверждённая приказом Министерства просвещения Российской Федерации от 18.05.2023 № 370 (в действующей редакции). </w:t>
      </w:r>
    </w:p>
    <w:p w14:paraId="663AA510" w14:textId="77777777" w:rsidR="00C85617" w:rsidRPr="00C85617" w:rsidRDefault="00C85617" w:rsidP="00C85617">
      <w:pPr>
        <w:numPr>
          <w:ilvl w:val="0"/>
          <w:numId w:val="8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Федеральная рабочая программа основного общего образования по учебному предмету «Изобразительное искусство». </w:t>
      </w:r>
    </w:p>
    <w:p w14:paraId="72DB5331" w14:textId="77777777" w:rsidR="00C85617" w:rsidRPr="00C85617" w:rsidRDefault="00C85617" w:rsidP="00C85617">
      <w:pPr>
        <w:numPr>
          <w:ilvl w:val="0"/>
          <w:numId w:val="8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Федеральный перечень учебников, допущенных к использованию при реализации образовательных программ начального общего, основного общего и среднего общего образования (в действующей редакции). </w:t>
      </w:r>
    </w:p>
    <w:p w14:paraId="66FEA207" w14:textId="77777777" w:rsid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63136CB8" w14:textId="4F5E12A8" w:rsidR="00C85617" w:rsidRDefault="00C85617" w:rsidP="00C85617">
      <w:pPr>
        <w:ind w:firstLine="709"/>
        <w:rPr>
          <w:b/>
          <w:bCs/>
          <w:sz w:val="24"/>
          <w:szCs w:val="24"/>
        </w:rPr>
      </w:pPr>
      <w:r w:rsidRPr="00C85617">
        <w:rPr>
          <w:b/>
          <w:bCs/>
          <w:sz w:val="24"/>
          <w:szCs w:val="24"/>
        </w:rPr>
        <w:t>Учебники</w:t>
      </w:r>
    </w:p>
    <w:p w14:paraId="3B06A7ED" w14:textId="77777777" w:rsidR="00C85617" w:rsidRP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308BF436" w14:textId="77777777" w:rsidR="00C85617" w:rsidRPr="00C85617" w:rsidRDefault="00C85617" w:rsidP="00C85617">
      <w:pPr>
        <w:numPr>
          <w:ilvl w:val="0"/>
          <w:numId w:val="9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Горяева </w:t>
      </w:r>
      <w:proofErr w:type="gramStart"/>
      <w:r w:rsidRPr="00C85617">
        <w:rPr>
          <w:sz w:val="24"/>
          <w:szCs w:val="24"/>
        </w:rPr>
        <w:t>Н.А.</w:t>
      </w:r>
      <w:proofErr w:type="gramEnd"/>
      <w:r w:rsidRPr="00C85617">
        <w:rPr>
          <w:sz w:val="24"/>
          <w:szCs w:val="24"/>
        </w:rPr>
        <w:t xml:space="preserve">, Островская </w:t>
      </w:r>
      <w:proofErr w:type="gramStart"/>
      <w:r w:rsidRPr="00C85617">
        <w:rPr>
          <w:sz w:val="24"/>
          <w:szCs w:val="24"/>
        </w:rPr>
        <w:t>О.В.</w:t>
      </w:r>
      <w:proofErr w:type="gramEnd"/>
      <w:r w:rsidRPr="00C85617">
        <w:rPr>
          <w:sz w:val="24"/>
          <w:szCs w:val="24"/>
        </w:rPr>
        <w:t xml:space="preserve"> </w:t>
      </w:r>
      <w:r w:rsidRPr="00C85617">
        <w:rPr>
          <w:b/>
          <w:bCs/>
          <w:sz w:val="24"/>
          <w:szCs w:val="24"/>
        </w:rPr>
        <w:t>Изобразительное искусство. Декоративно-прикладное искусство в жизни человека. 5 класс</w:t>
      </w:r>
      <w:r w:rsidRPr="00C85617">
        <w:rPr>
          <w:sz w:val="24"/>
          <w:szCs w:val="24"/>
        </w:rPr>
        <w:t xml:space="preserve"> / под ред. Б.М. </w:t>
      </w:r>
      <w:proofErr w:type="spellStart"/>
      <w:r w:rsidRPr="00C85617">
        <w:rPr>
          <w:sz w:val="24"/>
          <w:szCs w:val="24"/>
        </w:rPr>
        <w:t>Неменского</w:t>
      </w:r>
      <w:proofErr w:type="spellEnd"/>
      <w:r w:rsidRPr="00C85617">
        <w:rPr>
          <w:sz w:val="24"/>
          <w:szCs w:val="24"/>
        </w:rPr>
        <w:t xml:space="preserve">. — М.: Просвещение. </w:t>
      </w:r>
    </w:p>
    <w:p w14:paraId="04247730" w14:textId="77777777" w:rsidR="00C85617" w:rsidRPr="00C85617" w:rsidRDefault="00C85617" w:rsidP="00C85617">
      <w:pPr>
        <w:numPr>
          <w:ilvl w:val="0"/>
          <w:numId w:val="9"/>
        </w:numPr>
        <w:ind w:left="0" w:firstLine="709"/>
        <w:rPr>
          <w:sz w:val="24"/>
          <w:szCs w:val="24"/>
        </w:rPr>
      </w:pPr>
      <w:proofErr w:type="spellStart"/>
      <w:r w:rsidRPr="00C85617">
        <w:rPr>
          <w:sz w:val="24"/>
          <w:szCs w:val="24"/>
        </w:rPr>
        <w:t>Неменская</w:t>
      </w:r>
      <w:proofErr w:type="spellEnd"/>
      <w:r w:rsidRPr="00C85617">
        <w:rPr>
          <w:sz w:val="24"/>
          <w:szCs w:val="24"/>
        </w:rPr>
        <w:t xml:space="preserve"> Л.А. </w:t>
      </w:r>
      <w:r w:rsidRPr="00C85617">
        <w:rPr>
          <w:b/>
          <w:bCs/>
          <w:sz w:val="24"/>
          <w:szCs w:val="24"/>
        </w:rPr>
        <w:t>Изобразительное искусство. Искусство в жизни человека. 6 класс</w:t>
      </w:r>
      <w:r w:rsidRPr="00C85617">
        <w:rPr>
          <w:sz w:val="24"/>
          <w:szCs w:val="24"/>
        </w:rPr>
        <w:t xml:space="preserve"> / под ред. Б.М. </w:t>
      </w:r>
      <w:proofErr w:type="spellStart"/>
      <w:r w:rsidRPr="00C85617">
        <w:rPr>
          <w:sz w:val="24"/>
          <w:szCs w:val="24"/>
        </w:rPr>
        <w:t>Неменского</w:t>
      </w:r>
      <w:proofErr w:type="spellEnd"/>
      <w:r w:rsidRPr="00C85617">
        <w:rPr>
          <w:sz w:val="24"/>
          <w:szCs w:val="24"/>
        </w:rPr>
        <w:t xml:space="preserve">. — М.: Просвещение. </w:t>
      </w:r>
    </w:p>
    <w:p w14:paraId="05FD2F6D" w14:textId="77777777" w:rsidR="00C85617" w:rsidRPr="00C85617" w:rsidRDefault="00C85617" w:rsidP="00C85617">
      <w:pPr>
        <w:numPr>
          <w:ilvl w:val="0"/>
          <w:numId w:val="9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Питерских А.С., Гуров Г.Е. </w:t>
      </w:r>
      <w:r w:rsidRPr="00C85617">
        <w:rPr>
          <w:b/>
          <w:bCs/>
          <w:sz w:val="24"/>
          <w:szCs w:val="24"/>
        </w:rPr>
        <w:t>Изобразительное искусство. Дизайн и архитектура в жизни человека. 7 класс</w:t>
      </w:r>
      <w:r w:rsidRPr="00C85617">
        <w:rPr>
          <w:sz w:val="24"/>
          <w:szCs w:val="24"/>
        </w:rPr>
        <w:t xml:space="preserve"> / под ред. Б.М. </w:t>
      </w:r>
      <w:proofErr w:type="spellStart"/>
      <w:r w:rsidRPr="00C85617">
        <w:rPr>
          <w:sz w:val="24"/>
          <w:szCs w:val="24"/>
        </w:rPr>
        <w:t>Неменского</w:t>
      </w:r>
      <w:proofErr w:type="spellEnd"/>
      <w:r w:rsidRPr="00C85617">
        <w:rPr>
          <w:sz w:val="24"/>
          <w:szCs w:val="24"/>
        </w:rPr>
        <w:t>. — М.: Просвещение.</w:t>
      </w:r>
    </w:p>
    <w:p w14:paraId="03B2F543" w14:textId="77777777" w:rsid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06819BF1" w14:textId="09650665" w:rsidR="00C85617" w:rsidRDefault="00C85617" w:rsidP="00C85617">
      <w:pPr>
        <w:ind w:firstLine="709"/>
        <w:rPr>
          <w:b/>
          <w:bCs/>
          <w:sz w:val="24"/>
          <w:szCs w:val="24"/>
        </w:rPr>
      </w:pPr>
      <w:r w:rsidRPr="00C85617">
        <w:rPr>
          <w:b/>
          <w:bCs/>
          <w:sz w:val="24"/>
          <w:szCs w:val="24"/>
        </w:rPr>
        <w:t>Учебно-методические пособия</w:t>
      </w:r>
    </w:p>
    <w:p w14:paraId="21CF4165" w14:textId="77777777" w:rsidR="00C85617" w:rsidRP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35482D24" w14:textId="77777777" w:rsidR="00C85617" w:rsidRPr="00C85617" w:rsidRDefault="00C85617" w:rsidP="00C85617">
      <w:pPr>
        <w:numPr>
          <w:ilvl w:val="0"/>
          <w:numId w:val="10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Федеральная рабочая программа основного общего образования по учебному предмету «Изобразительное искусство». </w:t>
      </w:r>
    </w:p>
    <w:p w14:paraId="2CF88796" w14:textId="77777777" w:rsidR="00C85617" w:rsidRPr="00C85617" w:rsidRDefault="00C85617" w:rsidP="00C85617">
      <w:pPr>
        <w:numPr>
          <w:ilvl w:val="0"/>
          <w:numId w:val="10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Методические рекомендации к учебникам предметной линии Б.М. </w:t>
      </w:r>
      <w:proofErr w:type="spellStart"/>
      <w:r w:rsidRPr="00C85617">
        <w:rPr>
          <w:sz w:val="24"/>
          <w:szCs w:val="24"/>
        </w:rPr>
        <w:t>Неменского</w:t>
      </w:r>
      <w:proofErr w:type="spellEnd"/>
      <w:r w:rsidRPr="00C85617">
        <w:rPr>
          <w:sz w:val="24"/>
          <w:szCs w:val="24"/>
        </w:rPr>
        <w:t xml:space="preserve">. — М.: Просвещение. </w:t>
      </w:r>
    </w:p>
    <w:p w14:paraId="5576403C" w14:textId="77777777" w:rsidR="00C85617" w:rsidRPr="00C85617" w:rsidRDefault="00C85617" w:rsidP="00C85617">
      <w:pPr>
        <w:numPr>
          <w:ilvl w:val="0"/>
          <w:numId w:val="10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Поурочные разработки по изобразительному искусству для 5–7 классов. — М.: Просвещение. </w:t>
      </w:r>
    </w:p>
    <w:p w14:paraId="348B2739" w14:textId="77777777" w:rsidR="00C85617" w:rsidRPr="00C85617" w:rsidRDefault="00C85617" w:rsidP="00C85617">
      <w:pPr>
        <w:numPr>
          <w:ilvl w:val="0"/>
          <w:numId w:val="10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Контрольно-измерительные материалы по изобразительному искусству. — М.: Просвещение. </w:t>
      </w:r>
    </w:p>
    <w:p w14:paraId="596C7EFC" w14:textId="31DF1961" w:rsidR="00C85617" w:rsidRPr="00C85617" w:rsidRDefault="00C85617" w:rsidP="00C85617">
      <w:pPr>
        <w:ind w:firstLine="709"/>
        <w:rPr>
          <w:sz w:val="24"/>
          <w:szCs w:val="24"/>
        </w:rPr>
      </w:pPr>
    </w:p>
    <w:p w14:paraId="32507C1D" w14:textId="77777777" w:rsidR="00C85617" w:rsidRDefault="00C85617" w:rsidP="00C85617">
      <w:pPr>
        <w:ind w:firstLine="709"/>
        <w:rPr>
          <w:b/>
          <w:bCs/>
          <w:sz w:val="24"/>
          <w:szCs w:val="24"/>
        </w:rPr>
      </w:pPr>
      <w:r w:rsidRPr="00C85617">
        <w:rPr>
          <w:b/>
          <w:bCs/>
          <w:sz w:val="24"/>
          <w:szCs w:val="24"/>
        </w:rPr>
        <w:t>Дополнительная литература</w:t>
      </w:r>
    </w:p>
    <w:p w14:paraId="28009860" w14:textId="77777777" w:rsidR="00C85617" w:rsidRP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54B633F5" w14:textId="77777777" w:rsidR="00C85617" w:rsidRPr="00C85617" w:rsidRDefault="00C85617" w:rsidP="00C85617">
      <w:pPr>
        <w:numPr>
          <w:ilvl w:val="0"/>
          <w:numId w:val="11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Альбомы по истории отечественного и мирового искусства. </w:t>
      </w:r>
    </w:p>
    <w:p w14:paraId="6CF42C85" w14:textId="77777777" w:rsidR="00C85617" w:rsidRPr="00C85617" w:rsidRDefault="00C85617" w:rsidP="00C85617">
      <w:pPr>
        <w:numPr>
          <w:ilvl w:val="0"/>
          <w:numId w:val="11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Энциклопедии по изобразительному искусству, архитектуре и дизайну. </w:t>
      </w:r>
    </w:p>
    <w:p w14:paraId="6E5CE772" w14:textId="77777777" w:rsidR="00C85617" w:rsidRPr="00C85617" w:rsidRDefault="00C85617" w:rsidP="00C85617">
      <w:pPr>
        <w:numPr>
          <w:ilvl w:val="0"/>
          <w:numId w:val="11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Репродукции произведений отечественных и зарубежных художников. </w:t>
      </w:r>
    </w:p>
    <w:p w14:paraId="7D27E770" w14:textId="77777777" w:rsidR="00C85617" w:rsidRPr="00C85617" w:rsidRDefault="00C85617" w:rsidP="00C85617">
      <w:pPr>
        <w:numPr>
          <w:ilvl w:val="0"/>
          <w:numId w:val="11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Каталоги художественных музеев России и мира. </w:t>
      </w:r>
    </w:p>
    <w:p w14:paraId="7EE6AA98" w14:textId="77777777" w:rsidR="00C85617" w:rsidRPr="00C85617" w:rsidRDefault="00C85617" w:rsidP="00C85617">
      <w:pPr>
        <w:numPr>
          <w:ilvl w:val="0"/>
          <w:numId w:val="11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Справочные издания по народным художественным промыслам. </w:t>
      </w:r>
    </w:p>
    <w:p w14:paraId="722B939C" w14:textId="374D771B" w:rsidR="00C85617" w:rsidRPr="00C85617" w:rsidRDefault="00C85617" w:rsidP="00C85617">
      <w:pPr>
        <w:ind w:firstLine="709"/>
        <w:rPr>
          <w:sz w:val="24"/>
          <w:szCs w:val="24"/>
        </w:rPr>
      </w:pPr>
    </w:p>
    <w:p w14:paraId="0CCAB465" w14:textId="77777777" w:rsidR="00C85617" w:rsidRDefault="00C85617" w:rsidP="00C85617">
      <w:pPr>
        <w:ind w:firstLine="709"/>
        <w:rPr>
          <w:b/>
          <w:bCs/>
          <w:sz w:val="24"/>
          <w:szCs w:val="24"/>
        </w:rPr>
      </w:pPr>
      <w:r w:rsidRPr="00C85617">
        <w:rPr>
          <w:b/>
          <w:bCs/>
          <w:sz w:val="24"/>
          <w:szCs w:val="24"/>
        </w:rPr>
        <w:t>Электронные образовательные ресурсы</w:t>
      </w:r>
    </w:p>
    <w:p w14:paraId="3CE701B5" w14:textId="77777777" w:rsidR="00C85617" w:rsidRPr="00C85617" w:rsidRDefault="00C85617" w:rsidP="00C85617">
      <w:pPr>
        <w:ind w:firstLine="709"/>
        <w:rPr>
          <w:b/>
          <w:bCs/>
          <w:sz w:val="24"/>
          <w:szCs w:val="24"/>
        </w:rPr>
      </w:pPr>
    </w:p>
    <w:p w14:paraId="57774FBF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ФГИС «Моя школа». </w:t>
      </w:r>
    </w:p>
    <w:p w14:paraId="173B300D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Российская электронная школа (РЭШ). </w:t>
      </w:r>
    </w:p>
    <w:p w14:paraId="54AF1825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Библиотека цифрового образовательного контента. </w:t>
      </w:r>
    </w:p>
    <w:p w14:paraId="5C3E30D6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Электронные образовательные ресурсы издательства «Просвещение». </w:t>
      </w:r>
    </w:p>
    <w:p w14:paraId="58E46313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Официальный сайт Министерства просвещения Российской Федерации. </w:t>
      </w:r>
    </w:p>
    <w:p w14:paraId="4CB9A7DE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Официальный сайт Государственной Третьяковской галереи. </w:t>
      </w:r>
    </w:p>
    <w:p w14:paraId="0969D2EF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 xml:space="preserve">Официальный сайт Государственного Эрмитажа. </w:t>
      </w:r>
    </w:p>
    <w:p w14:paraId="3BCDC1CA" w14:textId="77777777" w:rsidR="00C85617" w:rsidRPr="00C85617" w:rsidRDefault="00C85617" w:rsidP="00C85617">
      <w:pPr>
        <w:numPr>
          <w:ilvl w:val="0"/>
          <w:numId w:val="12"/>
        </w:numPr>
        <w:ind w:left="0" w:firstLine="709"/>
        <w:rPr>
          <w:sz w:val="24"/>
          <w:szCs w:val="24"/>
        </w:rPr>
      </w:pPr>
      <w:r w:rsidRPr="00C85617">
        <w:rPr>
          <w:sz w:val="24"/>
          <w:szCs w:val="24"/>
        </w:rPr>
        <w:t>Официальный сайт Государственного Русского музея.</w:t>
      </w:r>
    </w:p>
    <w:p w14:paraId="294A963D" w14:textId="77777777" w:rsidR="000C0C01" w:rsidRPr="000C0C01" w:rsidRDefault="000C0C01" w:rsidP="000C0C01">
      <w:pPr>
        <w:ind w:firstLine="709"/>
        <w:rPr>
          <w:sz w:val="24"/>
          <w:szCs w:val="24"/>
        </w:rPr>
      </w:pPr>
    </w:p>
    <w:sectPr w:rsidR="000C0C01" w:rsidRPr="000C0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44471"/>
    <w:multiLevelType w:val="multilevel"/>
    <w:tmpl w:val="B242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430BE"/>
    <w:multiLevelType w:val="multilevel"/>
    <w:tmpl w:val="5DCE3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C1207E"/>
    <w:multiLevelType w:val="multilevel"/>
    <w:tmpl w:val="804C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612FA8"/>
    <w:multiLevelType w:val="multilevel"/>
    <w:tmpl w:val="EF32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E81828"/>
    <w:multiLevelType w:val="multilevel"/>
    <w:tmpl w:val="D4B6E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A3483E"/>
    <w:multiLevelType w:val="multilevel"/>
    <w:tmpl w:val="7E504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1E187F"/>
    <w:multiLevelType w:val="multilevel"/>
    <w:tmpl w:val="0C683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C8120E"/>
    <w:multiLevelType w:val="multilevel"/>
    <w:tmpl w:val="CCCC4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4D14CF"/>
    <w:multiLevelType w:val="multilevel"/>
    <w:tmpl w:val="E258D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F80290"/>
    <w:multiLevelType w:val="multilevel"/>
    <w:tmpl w:val="ED7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B1A8F"/>
    <w:multiLevelType w:val="multilevel"/>
    <w:tmpl w:val="1A8E1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5F4C95"/>
    <w:multiLevelType w:val="multilevel"/>
    <w:tmpl w:val="6A98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3761872">
    <w:abstractNumId w:val="8"/>
  </w:num>
  <w:num w:numId="2" w16cid:durableId="1779834035">
    <w:abstractNumId w:val="7"/>
  </w:num>
  <w:num w:numId="3" w16cid:durableId="476341741">
    <w:abstractNumId w:val="9"/>
  </w:num>
  <w:num w:numId="4" w16cid:durableId="698360125">
    <w:abstractNumId w:val="2"/>
  </w:num>
  <w:num w:numId="5" w16cid:durableId="206987795">
    <w:abstractNumId w:val="3"/>
  </w:num>
  <w:num w:numId="6" w16cid:durableId="428357267">
    <w:abstractNumId w:val="6"/>
  </w:num>
  <w:num w:numId="7" w16cid:durableId="411125209">
    <w:abstractNumId w:val="11"/>
  </w:num>
  <w:num w:numId="8" w16cid:durableId="1900089614">
    <w:abstractNumId w:val="1"/>
  </w:num>
  <w:num w:numId="9" w16cid:durableId="1616643898">
    <w:abstractNumId w:val="10"/>
  </w:num>
  <w:num w:numId="10" w16cid:durableId="380832335">
    <w:abstractNumId w:val="5"/>
  </w:num>
  <w:num w:numId="11" w16cid:durableId="1637685025">
    <w:abstractNumId w:val="4"/>
  </w:num>
  <w:num w:numId="12" w16cid:durableId="208641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D9"/>
    <w:rsid w:val="000460D9"/>
    <w:rsid w:val="000C0C01"/>
    <w:rsid w:val="00151E38"/>
    <w:rsid w:val="0071299C"/>
    <w:rsid w:val="00A62942"/>
    <w:rsid w:val="00B41257"/>
    <w:rsid w:val="00C85617"/>
    <w:rsid w:val="00E00A41"/>
    <w:rsid w:val="00F40605"/>
    <w:rsid w:val="00FA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F47DA"/>
  <w15:chartTrackingRefBased/>
  <w15:docId w15:val="{6B15C0D0-6976-471D-B6B8-A8DE9D253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6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60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60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60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60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60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60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60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60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60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0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60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60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60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60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60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60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60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60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60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60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60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60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60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60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60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60D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60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60D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60D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F40605"/>
    <w:pPr>
      <w:spacing w:after="0" w:line="240" w:lineRule="auto"/>
    </w:pPr>
    <w:rPr>
      <w:rFonts w:eastAsiaTheme="minorEastAsia"/>
      <w:kern w:val="0"/>
      <w:lang w:val="en-US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3744</Words>
  <Characters>21346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Ерахтина</dc:creator>
  <cp:keywords/>
  <dc:description/>
  <cp:lastModifiedBy>Анна Ерахтина</cp:lastModifiedBy>
  <cp:revision>4</cp:revision>
  <dcterms:created xsi:type="dcterms:W3CDTF">2026-07-16T16:10:00Z</dcterms:created>
  <dcterms:modified xsi:type="dcterms:W3CDTF">2026-07-16T16:40:00Z</dcterms:modified>
</cp:coreProperties>
</file>