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DD72" w14:textId="0B7DAF46" w:rsidR="00E208A3" w:rsidRDefault="00000000" w:rsidP="00174B02">
      <w:pPr>
        <w:spacing w:before="125"/>
        <w:ind w:left="1895"/>
        <w:rPr>
          <w:rFonts w:ascii="Calibri" w:hAnsi="Calibri"/>
        </w:rPr>
      </w:pPr>
      <w:r>
        <w:br w:type="column"/>
      </w:r>
    </w:p>
    <w:p w14:paraId="7C001EA0" w14:textId="77777777" w:rsidR="00E208A3" w:rsidRDefault="00E208A3">
      <w:pPr>
        <w:spacing w:line="273" w:lineRule="auto"/>
        <w:rPr>
          <w:rFonts w:ascii="Calibri" w:hAnsi="Calibri"/>
        </w:rPr>
        <w:sectPr w:rsidR="00E208A3">
          <w:type w:val="continuous"/>
          <w:pgSz w:w="11910" w:h="16840"/>
          <w:pgMar w:top="1100" w:right="850" w:bottom="280" w:left="1559" w:header="720" w:footer="720" w:gutter="0"/>
          <w:cols w:num="3" w:space="720" w:equalWidth="0">
            <w:col w:w="2939" w:space="174"/>
            <w:col w:w="3044" w:space="72"/>
            <w:col w:w="3272"/>
          </w:cols>
        </w:sectPr>
      </w:pPr>
    </w:p>
    <w:p w14:paraId="46F63E4D" w14:textId="77777777" w:rsidR="00E208A3" w:rsidRDefault="00000000">
      <w:pPr>
        <w:pStyle w:val="a3"/>
        <w:spacing w:before="186"/>
        <w:ind w:left="3414"/>
        <w:rPr>
          <w:rFonts w:ascii="Calibri" w:hAnsi="Calibri"/>
        </w:rPr>
      </w:pPr>
      <w:r>
        <w:rPr>
          <w:rFonts w:ascii="Calibri" w:hAnsi="Calibri"/>
        </w:rPr>
        <w:t>РАБОЧАЯ</w:t>
      </w:r>
      <w:r>
        <w:rPr>
          <w:rFonts w:ascii="Calibri" w:hAnsi="Calibri"/>
          <w:spacing w:val="52"/>
        </w:rPr>
        <w:t xml:space="preserve"> </w:t>
      </w:r>
      <w:r>
        <w:rPr>
          <w:rFonts w:ascii="Calibri" w:hAnsi="Calibri"/>
          <w:spacing w:val="-2"/>
        </w:rPr>
        <w:t>ПРОГРАММА</w:t>
      </w:r>
    </w:p>
    <w:p w14:paraId="6FC0F785" w14:textId="77777777" w:rsidR="00E208A3" w:rsidRDefault="00000000">
      <w:pPr>
        <w:spacing w:before="252"/>
        <w:ind w:left="2838"/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>по</w:t>
      </w:r>
      <w:r>
        <w:rPr>
          <w:rFonts w:ascii="Calibri" w:hAnsi="Calibri"/>
          <w:spacing w:val="-13"/>
          <w:sz w:val="32"/>
        </w:rPr>
        <w:t xml:space="preserve"> </w:t>
      </w:r>
      <w:r>
        <w:rPr>
          <w:rFonts w:ascii="Calibri" w:hAnsi="Calibri"/>
          <w:sz w:val="32"/>
        </w:rPr>
        <w:t>внеурочной</w:t>
      </w:r>
      <w:r>
        <w:rPr>
          <w:rFonts w:ascii="Calibri" w:hAnsi="Calibri"/>
          <w:spacing w:val="-10"/>
          <w:sz w:val="32"/>
        </w:rPr>
        <w:t xml:space="preserve"> </w:t>
      </w:r>
      <w:r>
        <w:rPr>
          <w:rFonts w:ascii="Calibri" w:hAnsi="Calibri"/>
          <w:spacing w:val="-2"/>
          <w:sz w:val="32"/>
        </w:rPr>
        <w:t>деятельности</w:t>
      </w:r>
    </w:p>
    <w:p w14:paraId="58E4AA91" w14:textId="4321FE06" w:rsidR="00E208A3" w:rsidRDefault="00000000">
      <w:pPr>
        <w:spacing w:before="259" w:line="398" w:lineRule="auto"/>
        <w:ind w:left="2797" w:right="707" w:firstLine="489"/>
        <w:rPr>
          <w:rFonts w:ascii="Calibri" w:hAnsi="Calibri"/>
          <w:sz w:val="32"/>
        </w:rPr>
      </w:pPr>
      <w:r>
        <w:rPr>
          <w:rFonts w:ascii="Calibri" w:hAnsi="Calibri"/>
          <w:sz w:val="32"/>
        </w:rPr>
        <w:t>«Музыкальный театр» для</w:t>
      </w:r>
      <w:r>
        <w:rPr>
          <w:rFonts w:ascii="Calibri" w:hAnsi="Calibri"/>
          <w:spacing w:val="-14"/>
          <w:sz w:val="32"/>
        </w:rPr>
        <w:t xml:space="preserve"> </w:t>
      </w:r>
      <w:r>
        <w:rPr>
          <w:rFonts w:ascii="Calibri" w:hAnsi="Calibri"/>
          <w:sz w:val="32"/>
        </w:rPr>
        <w:t>обучающихся</w:t>
      </w:r>
      <w:r>
        <w:rPr>
          <w:rFonts w:ascii="Calibri" w:hAnsi="Calibri"/>
          <w:spacing w:val="-12"/>
          <w:sz w:val="32"/>
        </w:rPr>
        <w:t xml:space="preserve"> </w:t>
      </w:r>
      <w:proofErr w:type="gramStart"/>
      <w:r>
        <w:rPr>
          <w:rFonts w:ascii="Calibri" w:hAnsi="Calibri"/>
          <w:sz w:val="32"/>
        </w:rPr>
        <w:t>2-</w:t>
      </w:r>
      <w:r w:rsidR="00174B02">
        <w:rPr>
          <w:rFonts w:ascii="Calibri" w:hAnsi="Calibri"/>
          <w:sz w:val="32"/>
        </w:rPr>
        <w:t>3</w:t>
      </w:r>
      <w:proofErr w:type="gramEnd"/>
      <w:r>
        <w:rPr>
          <w:rFonts w:ascii="Calibri" w:hAnsi="Calibri"/>
          <w:spacing w:val="-15"/>
          <w:sz w:val="32"/>
        </w:rPr>
        <w:t xml:space="preserve"> </w:t>
      </w:r>
      <w:r>
        <w:rPr>
          <w:rFonts w:ascii="Calibri" w:hAnsi="Calibri"/>
          <w:sz w:val="32"/>
        </w:rPr>
        <w:t>классов</w:t>
      </w:r>
    </w:p>
    <w:p w14:paraId="0D9C81A5" w14:textId="77777777" w:rsidR="00E208A3" w:rsidRDefault="00E208A3">
      <w:pPr>
        <w:pStyle w:val="a3"/>
        <w:spacing w:before="376"/>
        <w:ind w:left="0"/>
        <w:rPr>
          <w:rFonts w:ascii="Calibri"/>
          <w:sz w:val="32"/>
        </w:rPr>
      </w:pPr>
    </w:p>
    <w:p w14:paraId="42C4CBAD" w14:textId="77777777" w:rsidR="00E208A3" w:rsidRDefault="00E208A3">
      <w:pPr>
        <w:pStyle w:val="a3"/>
        <w:jc w:val="center"/>
        <w:rPr>
          <w:rFonts w:ascii="Calibri"/>
        </w:rPr>
        <w:sectPr w:rsidR="00E208A3">
          <w:type w:val="continuous"/>
          <w:pgSz w:w="11910" w:h="16840"/>
          <w:pgMar w:top="1100" w:right="850" w:bottom="280" w:left="1559" w:header="720" w:footer="720" w:gutter="0"/>
          <w:cols w:space="720"/>
        </w:sectPr>
      </w:pPr>
    </w:p>
    <w:p w14:paraId="12C69367" w14:textId="77777777" w:rsidR="00E208A3" w:rsidRDefault="00000000">
      <w:pPr>
        <w:pStyle w:val="1"/>
        <w:spacing w:before="74"/>
        <w:ind w:left="1763" w:right="1620"/>
        <w:jc w:val="center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14:paraId="2B59449A" w14:textId="77777777" w:rsidR="00A36EE4" w:rsidRPr="00A36EE4" w:rsidRDefault="00A36EE4" w:rsidP="00A36EE4">
      <w:pPr>
        <w:pStyle w:val="pdq2pgselectionanchorcontainer"/>
        <w:rPr>
          <w:lang w:val="ru-RU"/>
        </w:rPr>
      </w:pPr>
      <w:r w:rsidRPr="00A36EE4">
        <w:rPr>
          <w:lang w:val="ru-RU"/>
        </w:rPr>
        <w:t>Рабочая программа курса внеурочной деятельности «Музыкальный театр» разработана в соответствии с требованиями Федерального государственного образовательного стандарта начального общего образования (в действующей редакции), Федеральной образовательной программы начального общего образования (приказ Минпросвещения Российской Федерации от 18.05.2023 № 372 в действующей редакции), основной образовательной программы начального общего образования и плана внеурочной деятельности начального общего образования образовательной организации на 2026–2027 учебный год.</w:t>
      </w:r>
    </w:p>
    <w:p w14:paraId="1AA99666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При разработке программы использованы современные методические подходы в области театральной педагогики, музыкального и художественно-эстетического воспитания детей младшего школьного возраста.</w:t>
      </w:r>
    </w:p>
    <w:p w14:paraId="76FB8159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Курс «Музыкальный театр» направлен на развитие творческих способностей обучающихся средствами театрального искусства, формирование художественно-эстетической культуры, коммуникативных навыков, эмоционального интеллекта и опыта коллективной творческой деятельности.</w:t>
      </w:r>
    </w:p>
    <w:p w14:paraId="299E1950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Театральная деятельность объединяет музыку, литературу, сценическое движение, художественное слово и актерское мастерство, создавая условия для всестороннего развития личности ребенка. Участие в постановках, инсценировках, музыкально-театральных композициях способствует развитию воображения, речи, пластической выразительности, эмоциональной отзывчивости, уверенности в себе и навыков сотрудничества.</w:t>
      </w:r>
    </w:p>
    <w:p w14:paraId="313DCDC8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Особое внимание уделяется развитию культуры речи, сценического общения, умения выражать свои мысли и чувства средствами художественного образа, а также воспитанию уважительного отношения к отечественной и мировой культуре.</w:t>
      </w:r>
    </w:p>
    <w:p w14:paraId="2B0C4295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Курс способствует формированию интереса к музыкальному и театральному искусству, развитию эстетического вкуса, творческой инициативы и создает условия для самореализации каждого обучающегося.</w:t>
      </w:r>
    </w:p>
    <w:p w14:paraId="7E7DF6B3" w14:textId="77777777" w:rsidR="00A36EE4" w:rsidRPr="00A36EE4" w:rsidRDefault="00A36EE4" w:rsidP="00A36EE4">
      <w:pPr>
        <w:pStyle w:val="pdq2pgselectionanchorcontainer"/>
        <w:rPr>
          <w:lang w:val="ru-RU"/>
        </w:rPr>
      </w:pPr>
      <w:r w:rsidRPr="00A36EE4">
        <w:rPr>
          <w:rStyle w:val="a5"/>
          <w:lang w:val="ru-RU"/>
        </w:rPr>
        <w:t>Цель курса</w:t>
      </w:r>
    </w:p>
    <w:p w14:paraId="416E2DDC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Формирование творческой личности обучающегося средствами музыкально-театрального искусства, развитие художественно-эстетической культуры, коммуникативных способностей, эмоциональной отзывчивости и навыков коллективной творческой деятельности.</w:t>
      </w:r>
    </w:p>
    <w:p w14:paraId="3AE21C13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Задачи курса</w:t>
      </w:r>
    </w:p>
    <w:p w14:paraId="0F5BE5DD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формировать интерес к музыкальному и театральному искусству;</w:t>
      </w:r>
    </w:p>
    <w:p w14:paraId="538E0469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развивать творческие способности, воображение и художественное мышление;</w:t>
      </w:r>
    </w:p>
    <w:p w14:paraId="0A4C01AC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совершенствовать культуру устной речи, дикцию, выразительность речи и сценическое мастерство;</w:t>
      </w:r>
    </w:p>
    <w:p w14:paraId="20E8C893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развивать музыкальные, ритмические и пластические способности обучающихся;</w:t>
      </w:r>
    </w:p>
    <w:p w14:paraId="1D6385DF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формировать навыки коллективной творческой деятельности, сотрудничества и взаимопомощи;</w:t>
      </w:r>
    </w:p>
    <w:p w14:paraId="0E138705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воспитывать эмоциональную отзывчивость, художественный вкус и эстетическую культуру;</w:t>
      </w:r>
    </w:p>
    <w:p w14:paraId="1E2F777A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формировать первоначальный опыт сценической деятельности, участия в инсценировках, спектаклях и творческих проектах;</w:t>
      </w:r>
    </w:p>
    <w:p w14:paraId="1E0740B0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• развивать уверенность в себе, самостоятельность, инициативность и ответственность при выполнении коллективных творческих задач.</w:t>
      </w:r>
    </w:p>
    <w:p w14:paraId="174970B7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Особенности курса</w:t>
      </w:r>
    </w:p>
    <w:p w14:paraId="7775C89C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Особенностью программы является её практическая и творческая направленность. Основу занятий составляют театральные игры и упражнения, музыкально-ритмические задания, актёрские тренинги, работа над выразительностью речи, сценическим движением, созданием художественного образа, инсценировками и музыкально-театральными постановками.</w:t>
      </w:r>
    </w:p>
    <w:p w14:paraId="7C9E0859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Занятия строятся в атмосфере сотрудничества, творчества и эмоционального комфорта, что способствует раскрытию индивидуальных способностей каждого ребёнка, развитию его творческого потенциала и формированию положительной мотивации к художественно-эстетической деятельности.</w:t>
      </w:r>
    </w:p>
    <w:p w14:paraId="55B32BF3" w14:textId="77777777" w:rsid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Программа предусматривает содержательную взаимосвязь с учебными предметами «Литературное чтение», «Музыка», «Русский язык», «Изобразительное искусство» и «Технология», способствует расширению художественного кругозора, развитию речи, творческого мышления и коммуникативных способностей обучающихся.</w:t>
      </w:r>
    </w:p>
    <w:p w14:paraId="0F2A9B17" w14:textId="576BC0AA" w:rsidR="00C23231" w:rsidRPr="00A36EE4" w:rsidRDefault="00C23231" w:rsidP="00A36EE4">
      <w:pPr>
        <w:pStyle w:val="a6"/>
        <w:rPr>
          <w:lang w:val="ru-RU"/>
        </w:rPr>
      </w:pPr>
      <w:r w:rsidRPr="00C23231">
        <w:rPr>
          <w:lang w:val="ru-RU"/>
        </w:rPr>
        <w:t>Курс внеурочной деятельности «Музыкальный театр» реализуется во 2–3 классах. Общая трудоёмкость курса составляет 68 академических часов: во 2 классе — 34 академических часа в год, в 3 классе — 34 академических часа в год. Занятия проводятся с периодичностью 1 академический час в неделю.</w:t>
      </w:r>
    </w:p>
    <w:p w14:paraId="55A9FF97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Ценностные ориентиры содержания курса</w:t>
      </w:r>
    </w:p>
    <w:p w14:paraId="75BF166C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познания</w:t>
      </w:r>
      <w:r w:rsidRPr="00A36EE4">
        <w:rPr>
          <w:lang w:val="ru-RU"/>
        </w:rPr>
        <w:t xml:space="preserve"> — развитие интереса к музыкальному и театральному искусству, стремления к познанию окружающего мира средствами художественного творчества.</w:t>
      </w:r>
    </w:p>
    <w:p w14:paraId="3ECC33E2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человека</w:t>
      </w:r>
      <w:r w:rsidRPr="00A36EE4">
        <w:rPr>
          <w:lang w:val="ru-RU"/>
        </w:rPr>
        <w:t xml:space="preserve"> — уважение к личности, её достоинству и индивидуальности, развитие способности понимать собственные чувства и переживания, проявлять эмоциональную отзывчивость и уважительное отношение к другим людям.</w:t>
      </w:r>
    </w:p>
    <w:p w14:paraId="3AEF2850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труда и творчества</w:t>
      </w:r>
      <w:r w:rsidRPr="00A36EE4">
        <w:rPr>
          <w:lang w:val="ru-RU"/>
        </w:rPr>
        <w:t xml:space="preserve"> — понимание значения творческого и созидательного труда, уважительное отношение к результатам индивидуальной и коллективной деятельности, развитие инициативности, самостоятельности и творческих способностей.</w:t>
      </w:r>
    </w:p>
    <w:p w14:paraId="03EA5C48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свободы и ответственности</w:t>
      </w:r>
      <w:r w:rsidRPr="00A36EE4">
        <w:rPr>
          <w:lang w:val="ru-RU"/>
        </w:rPr>
        <w:t xml:space="preserve"> — развитие способности к самостоятельному творческому выбору, ответственности за собственные действия и результаты совместной деятельности, соблюдению нравственных норм и уважению интересов других участников творческого коллектива.</w:t>
      </w:r>
    </w:p>
    <w:p w14:paraId="50E2FA1E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гражданственности</w:t>
      </w:r>
      <w:r w:rsidRPr="00A36EE4">
        <w:rPr>
          <w:lang w:val="ru-RU"/>
        </w:rPr>
        <w:t xml:space="preserve"> — формирование уважительного отношения к своей стране, её культурному наследию, традициям и достижениям отечественной культуры и искусства.</w:t>
      </w:r>
    </w:p>
    <w:p w14:paraId="2EA22113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патриотизма</w:t>
      </w:r>
      <w:r w:rsidRPr="00A36EE4">
        <w:rPr>
          <w:lang w:val="ru-RU"/>
        </w:rPr>
        <w:t xml:space="preserve"> — развитие интереса и уважения к истории, культуре и традициям России, приобщение к произведениям отечественного музыкального, литературного и театрального искусства.</w:t>
      </w:r>
    </w:p>
    <w:p w14:paraId="1CDB9704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Ценность искусства и культуры</w:t>
      </w:r>
      <w:r w:rsidRPr="00A36EE4">
        <w:rPr>
          <w:lang w:val="ru-RU"/>
        </w:rPr>
        <w:t xml:space="preserve"> — понимание роли музыкального и театрального искусства, литературы и других видов художественного творчества в жизни человека; развитие эстетического вкуса, способности воспринимать и создавать художественные образы, сопереживать героям произведений, понимать чувства и переживания других людей.</w:t>
      </w:r>
    </w:p>
    <w:p w14:paraId="500E9DBA" w14:textId="77777777" w:rsidR="00A36EE4" w:rsidRPr="00A36EE4" w:rsidRDefault="00A36EE4" w:rsidP="00A36EE4">
      <w:pPr>
        <w:pStyle w:val="1"/>
      </w:pPr>
      <w:r>
        <w:t>СОДЕРЖАНИЕ КУРСА</w:t>
      </w:r>
    </w:p>
    <w:p w14:paraId="4B4778C2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Содержание первого года обучения направлено на первоначальное знакомство обучающихся с театральным искусством, развитие культуры и техники речи, музыкально-ритмических и пластических способностей, освоение элементов актёрского мастерства и приобретение опыта коллективной творческой деятельности.</w:t>
      </w:r>
    </w:p>
    <w:p w14:paraId="0FF086A4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Введение в театральную деятельность</w:t>
      </w:r>
    </w:p>
    <w:p w14:paraId="196A0517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Знакомство с особенностями театральной деятельности. Правила безопасного поведения во время занятий, репетиций и выступлений. Первоначальное знакомство с театральной терминологией. Театр как вид искусства. Виды театрального искусства. Понятия «пьеса», «персонаж», «действие», «сюжет», «роль». Знакомство с театральными профессиями: актёр, режиссёр, художник, костюмер, гримёр, осветитель и др. Правила поведения в театре и зрительном зале.</w:t>
      </w:r>
    </w:p>
    <w:p w14:paraId="13521016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познавательная беседа, театральная викторина, экскурсия или виртуальная экскурсия в театр, просмотр и обсуждение фрагментов театральных постановок, театральные игры.</w:t>
      </w:r>
    </w:p>
    <w:p w14:paraId="4E3FCF78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Культура и техника речи</w:t>
      </w:r>
    </w:p>
    <w:p w14:paraId="01070045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Развитие речевого дыхания, дикции и артикуляции. Артикуляционная гимнастика. Работа над чёткостью произношения слов и фраз. Разучивание скороговорок. Знакомство с логическим ударением, паузой, темпом и интонацией. Развитие умения передавать голосом настроение и эмоциональное состояние персонажа.</w:t>
      </w:r>
    </w:p>
    <w:p w14:paraId="04A20A19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речевые игры, артикуляционные упражнения, тренинги сценической речи, работа со скороговорками, игровые задания, чтение по ролям.</w:t>
      </w:r>
    </w:p>
    <w:p w14:paraId="576A08F2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Ритмопластика и сценическое движение</w:t>
      </w:r>
    </w:p>
    <w:p w14:paraId="19E6032B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Развитие чувства ритма, координации движений и пластической выразительности. Передача образов и эмоциональных состояний посредством жестов, мимики, позы и движения. Выполнение музыкально-ритмических упражнений. Развитие способности к пластической импровизации и взаимодействию с партнёрами в сценическом пространстве.</w:t>
      </w:r>
    </w:p>
    <w:p w14:paraId="28143548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музыкально-ритмические игры, пластические упражнения, двигательные импровизации, упражнения на координацию, работа в парах и группах.</w:t>
      </w:r>
    </w:p>
    <w:p w14:paraId="2A4CC886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Театральная игра</w:t>
      </w:r>
    </w:p>
    <w:p w14:paraId="5EB58D73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Развитие воображения, внимания, наблюдательности, эмоциональной выразительности и способности действовать в предлагаемых обстоятельствах. Выполнение игровых этюдов на заданную тему. Создание простых сценических ситуаций и образов. Развитие навыков взаимодействия с партнёрами.</w:t>
      </w:r>
    </w:p>
    <w:p w14:paraId="76006DA2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театральные игры, игровые этюды, импровизации, ролевые игры, творческие задания, работа в парах и малых группах.</w:t>
      </w:r>
    </w:p>
    <w:p w14:paraId="097ADF88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Основы актёрского мастерства</w:t>
      </w:r>
    </w:p>
    <w:p w14:paraId="49DE2BAA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Первоначальное знакомство со средствами создания сценического образа. Соединение речи, мимики, жеста и движения при исполнении роли. Работа над характером персонажа. Взаимодействие актёров на сцене. Развитие умения передавать настроение, чувства и особенности поведения героя.</w:t>
      </w:r>
    </w:p>
    <w:p w14:paraId="6B3DE8A1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актёрские тренинги, сценические этюды, импровизации, чтение по ролям, упражнения на взаимодействие, творческие мастерские.</w:t>
      </w:r>
    </w:p>
    <w:p w14:paraId="41125A74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Декорации, костюм и театральная бутафория</w:t>
      </w:r>
    </w:p>
    <w:p w14:paraId="7824F89E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Знакомство с ролью декораций, костюма, реквизита и бутафории в создании театральной постановки. Создание простых элементов оформления спектакля. Подготовка декораций, реквизита и афиши. Участие в художественном оформлении сценического пространства.</w:t>
      </w:r>
    </w:p>
    <w:p w14:paraId="3D62B57E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творческая мастерская, коллективный творческий проект, изготовление элементов декораций и бутафории, оформление афиши, работа в малых группах.</w:t>
      </w:r>
    </w:p>
    <w:p w14:paraId="0ED9726D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Работа над спектаклем</w:t>
      </w:r>
    </w:p>
    <w:p w14:paraId="4707764C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Выбор произведения для инсценирования. Чтение и обсуждение текста. Знакомство с сюжетом и персонажами. Распределение ролей. Работа над сценическими образами и выразительностью исполнения. Разучивание ролей. Репетиции отдельных сцен и спектакля в целом. Подготовка музыкального и художественного оформления постановки.</w:t>
      </w:r>
    </w:p>
    <w:p w14:paraId="04520C04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чтение по ролям, репетиция, театральная мастерская, актёрский тренинг, импровизация, коллективная постановочная деятельность.</w:t>
      </w:r>
    </w:p>
    <w:p w14:paraId="5AA3B717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rStyle w:val="a5"/>
          <w:lang w:val="ru-RU"/>
        </w:rPr>
        <w:t>Итоговая театральная постановка</w:t>
      </w:r>
    </w:p>
    <w:p w14:paraId="55B3CBB0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Генеральная репетиция. Подготовка сценического пространства, декораций, реквизита, костюмов и музыкального сопровождения. Представление спектакля или музыкально-театральной композиции. Обсуждение результатов коллективной творческой деятельности, впечатлений и наиболее удачных сценических решений.</w:t>
      </w:r>
    </w:p>
    <w:p w14:paraId="6D9A1313" w14:textId="77777777" w:rsidR="00A36EE4" w:rsidRPr="00A36EE4" w:rsidRDefault="00A36EE4" w:rsidP="00A36EE4">
      <w:pPr>
        <w:pStyle w:val="a6"/>
        <w:rPr>
          <w:lang w:val="ru-RU"/>
        </w:rPr>
      </w:pPr>
      <w:r w:rsidRPr="00A36EE4">
        <w:rPr>
          <w:lang w:val="ru-RU"/>
        </w:rPr>
        <w:t>Формы организации деятельности: генеральная репетиция, спектакль, музыкально-театральная постановка, творческое выступление, коллективное обсуждение и рефлексия.</w:t>
      </w:r>
    </w:p>
    <w:p w14:paraId="5D380B69" w14:textId="77777777" w:rsidR="00A36EE4" w:rsidRDefault="00A36EE4" w:rsidP="00A36EE4">
      <w:pPr>
        <w:pStyle w:val="1"/>
        <w:tabs>
          <w:tab w:val="left" w:pos="493"/>
        </w:tabs>
        <w:spacing w:before="279"/>
      </w:pPr>
    </w:p>
    <w:p w14:paraId="5C232DC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Содержание второго года обучения направлено на дальнейшее развитие сценической речи, пластической выразительности, актёрских и коммуникативных навыков обучающихся, совершенствование опыта театральной импровизации и расширение самостоятельности в коллективной постановочной деятельности.</w:t>
      </w:r>
    </w:p>
    <w:p w14:paraId="4C9F92A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Основы театральной культуры</w:t>
      </w:r>
    </w:p>
    <w:p w14:paraId="20C980A3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Расширение представлений о театре как виде искусства. Театральные профессии и взаимодействие участников театральной постановки. Закрепление правил поведения в театре, на сцене и в зрительном зале. Знакомство с различными видами и формами театрального искусства. Просмотр и обсуждение детских спектаклей и фрагментов театральных постановок.</w:t>
      </w:r>
    </w:p>
    <w:p w14:paraId="6D58A5A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беседа, театральная викторина, экскурсия или виртуальная экскурсия в театр, просмотр и обсуждение театральных постановок, творческие задания.</w:t>
      </w:r>
    </w:p>
    <w:p w14:paraId="7CD72F6F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Сценическая речь</w:t>
      </w:r>
    </w:p>
    <w:p w14:paraId="6643B1A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Совершенствование речевого дыхания, дикции, артикуляции и выразительности речи. Работа с логическим ударением, паузой, темпом, интонацией и эмоциональной окраской речи. Понятия «речевое действие», «намерение», «подтекст». Работа над текстом роли. Использование различных голосовых характеристик при создании сценического образа. Сценическая речь в этюдах и миниатюрах.</w:t>
      </w:r>
    </w:p>
    <w:p w14:paraId="4E02548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речевые тренинги, артикуляционные упражнения, работа со скороговорками, чтение по ролям, речевые импровизации, сценические миниатюры.</w:t>
      </w:r>
    </w:p>
    <w:p w14:paraId="4A711C6D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Ритмопластика и сценическое движение</w:t>
      </w:r>
    </w:p>
    <w:p w14:paraId="705C5E9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Совершенствование координации движений, чувства ритма и пластической выразительности. Создание сценического образа с помощью жеста, мимики, позы и движения. Передача характера и эмоционального состояния персонажа средствами пластики. Развитие способности к индивидуальной и коллективной пластической импровизации.</w:t>
      </w:r>
    </w:p>
    <w:p w14:paraId="22A563E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музыкально-ритмические упражнения, пластические тренинги, двигательные импровизации, сценические этюды, работа в парах и группах.</w:t>
      </w:r>
    </w:p>
    <w:p w14:paraId="3DF7673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Театральная игра и импровизация</w:t>
      </w:r>
    </w:p>
    <w:p w14:paraId="573FAD4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Развитие внимания, наблюдательности, воображения и способности действовать в предлагаемых обстоятельствах. Создание и разыгрывание сценических ситуаций. Импровизация на заданную тему. Развитие умения взаимодействовать с партнёрами, реагировать на изменение сценической ситуации и самостоятельно находить варианты сценического действия.</w:t>
      </w:r>
    </w:p>
    <w:p w14:paraId="40E85AA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театральные игры, импровизации, ролевые игры, этюды, сценические миниатюры, работа в парах и малых группах.</w:t>
      </w:r>
    </w:p>
    <w:p w14:paraId="2CE9D5C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Актёрское мастерство</w:t>
      </w:r>
    </w:p>
    <w:p w14:paraId="21BA7CAC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Совершенствование навыков создания сценического образа. Соединение словесного и физического действия. Работа над характером, поведением и эмоциональным состоянием персонажа. Взаимодействие актёров на сцене. Работа с предлагаемыми обстоятельствами. Развитие способности самостоятельно применять освоенные средства актёрской выразительности при исполнении роли.</w:t>
      </w:r>
    </w:p>
    <w:p w14:paraId="0A4D9C5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актёрские тренинги, сценические этюды, импровизации, работа над ролью, театральные миниатюры, творческие мастерские.</w:t>
      </w:r>
    </w:p>
    <w:p w14:paraId="5E74795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Художественное оформление театральной постановки</w:t>
      </w:r>
    </w:p>
    <w:p w14:paraId="3561065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Разработка элементов художественного оформления постановки. Подбор и изготовление декораций, реквизита и элементов костюмов. Создание афиши. Подбор музыкального и звукового сопровождения. Распределение обязанностей при подготовке сценического пространства.</w:t>
      </w:r>
    </w:p>
    <w:p w14:paraId="663CB60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творческая мастерская, коллективный творческий проект, работа в малых группах, изготовление декораций, реквизита и элементов костюмов, оформление афиши.</w:t>
      </w:r>
    </w:p>
    <w:p w14:paraId="422031DD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Работа над театральной постановкой</w:t>
      </w:r>
    </w:p>
    <w:p w14:paraId="6825C6C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Выбор литературного материала. Разработка сценария спектакля или спектакля миниатюр. Анализ произведения, сюжета и характеров персонажей. Распределение ролей. Работа над текстом и сценическими образами. Репетиции отдельных эпизодов и постановки в целом. Подготовка художественного и музыкального оформления.</w:t>
      </w:r>
    </w:p>
    <w:p w14:paraId="0C476B7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сценарная мастерская, чтение по ролям, репетиция, актёрский тренинг, импровизация, коллективная постановочная деятельность.</w:t>
      </w:r>
    </w:p>
    <w:p w14:paraId="2AF20C9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Итоговая театральная постановка</w:t>
      </w:r>
    </w:p>
    <w:p w14:paraId="22D9F9B0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Генеральная репетиция. Подготовка сценического пространства, декораций, реквизита, костюмов, музыкального и звукового сопровождения. Представление спектакля, спектакля миниатюр или музыкально-театральной композиции. Коллективное обсуждение выступления, анализ результатов творческой деятельности и определение перспектив дальнейшего творческого развития.</w:t>
      </w:r>
    </w:p>
    <w:p w14:paraId="1F4C9FF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Формы организации деятельности: генеральная репетиция, спектакль, спектакль миниатюр, музыкально-театральная постановка, творческое выступление, коллективное обсуждение и рефлексия.</w:t>
      </w:r>
    </w:p>
    <w:p w14:paraId="59A0B392" w14:textId="77777777" w:rsidR="003D7866" w:rsidRPr="00C23231" w:rsidRDefault="003D7866" w:rsidP="003D7866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C23231">
        <w:rPr>
          <w:b/>
          <w:bCs/>
          <w:sz w:val="24"/>
          <w:szCs w:val="24"/>
          <w:lang w:eastAsia="es-ES"/>
        </w:rPr>
        <w:t>Виды деятельности обучающихся</w:t>
      </w:r>
    </w:p>
    <w:p w14:paraId="0515CBC6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В рамках реализации курса предусматриваются следующие виды деятельности обучающихся:</w:t>
      </w:r>
    </w:p>
    <w:p w14:paraId="30371557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театральные игры и упражнения;</w:t>
      </w:r>
    </w:p>
    <w:p w14:paraId="4C3A7D1A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актёрские и речевые тренинги;</w:t>
      </w:r>
    </w:p>
    <w:p w14:paraId="7ADE27C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музыкально-ритмические и пластические упражнения;</w:t>
      </w:r>
    </w:p>
    <w:p w14:paraId="37A82B19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сценические этюды и импровизации;</w:t>
      </w:r>
    </w:p>
    <w:p w14:paraId="498A2E0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чтение и исполнение произведений по ролям;</w:t>
      </w:r>
    </w:p>
    <w:p w14:paraId="5514BB7A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инсценирование литературных произведений;</w:t>
      </w:r>
    </w:p>
    <w:p w14:paraId="1769179B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создание сценических образов;</w:t>
      </w:r>
    </w:p>
    <w:p w14:paraId="35BB587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творческие мастерские по изготовлению декораций, реквизита и элементов костюмов;</w:t>
      </w:r>
    </w:p>
    <w:p w14:paraId="6F3CDDA9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работа в парах и малых группах;</w:t>
      </w:r>
    </w:p>
    <w:p w14:paraId="0D108AD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коллективная проектная и постановочная деятельность;</w:t>
      </w:r>
    </w:p>
    <w:p w14:paraId="4EAB2A0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репетиции и генеральные репетиции;</w:t>
      </w:r>
    </w:p>
    <w:p w14:paraId="17792DA9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подготовка и проведение спектаклей, театральных миниатюр и музыкально-театральных композиций;</w:t>
      </w:r>
    </w:p>
    <w:p w14:paraId="1ED9665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просмотр и обсуждение театральных постановок;</w:t>
      </w:r>
    </w:p>
    <w:p w14:paraId="1536F49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коллективное обсуждение и рефлексия результатов творческой деятельности.</w:t>
      </w:r>
    </w:p>
    <w:p w14:paraId="42B5F3E4" w14:textId="77777777" w:rsidR="003D7866" w:rsidRPr="00C23231" w:rsidRDefault="003D7866" w:rsidP="003D786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4"/>
          <w:szCs w:val="24"/>
          <w:lang w:eastAsia="es-ES"/>
        </w:rPr>
      </w:pPr>
      <w:r w:rsidRPr="00C23231">
        <w:rPr>
          <w:b/>
          <w:bCs/>
          <w:kern w:val="36"/>
          <w:sz w:val="24"/>
          <w:szCs w:val="24"/>
          <w:lang w:eastAsia="es-ES"/>
        </w:rPr>
        <w:t>ПЛАНИРУЕМЫЕ РЕЗУЛЬТАТЫ ОСВОЕНИЯ КУРСА ВНЕУРОЧНОЙ ДЕЯТЕЛЬНОСТИ «МУЗЫКАЛЬНЫЙ ТЕАТР»</w:t>
      </w:r>
    </w:p>
    <w:p w14:paraId="78501167" w14:textId="77777777" w:rsidR="00207B8D" w:rsidRDefault="00207B8D" w:rsidP="003D7866">
      <w:pPr>
        <w:widowControl/>
        <w:autoSpaceDE/>
        <w:autoSpaceDN/>
        <w:spacing w:before="100" w:beforeAutospacing="1" w:after="100" w:afterAutospacing="1"/>
        <w:outlineLvl w:val="1"/>
      </w:pPr>
      <w:r>
        <w:t>В результате освоения курса внеурочной деятельности «Музыкальный театр» у обучающихся 2–3 классов формируются личностные и метапредметные результаты, а также результаты освоения содержания курса, связанные с музыкально-театральной и творческой деятельностью.</w:t>
      </w:r>
    </w:p>
    <w:p w14:paraId="7669640F" w14:textId="77B510BD" w:rsidR="003D7866" w:rsidRPr="00C23231" w:rsidRDefault="003D7866" w:rsidP="003D7866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C23231">
        <w:rPr>
          <w:b/>
          <w:bCs/>
          <w:sz w:val="24"/>
          <w:szCs w:val="24"/>
          <w:lang w:eastAsia="es-ES"/>
        </w:rPr>
        <w:t>Личностные результаты</w:t>
      </w:r>
    </w:p>
    <w:p w14:paraId="4430936D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В результате освоения курса обучающийся:</w:t>
      </w:r>
    </w:p>
    <w:p w14:paraId="16949FBB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проявляет интерес к музыкальному и театральному искусству, творческой и сценической деятельности;</w:t>
      </w:r>
    </w:p>
    <w:p w14:paraId="5EC0885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проявляет уважительное и доброжелательное отношение к другим участникам творческого коллектива, готовность к сотрудничеству, взаимопомощи и сопереживанию;</w:t>
      </w:r>
    </w:p>
    <w:p w14:paraId="1B3AA54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осознаёт значение культуры и искусства в жизни человека;</w:t>
      </w:r>
    </w:p>
    <w:p w14:paraId="33E284EF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проявляет эмоциональную отзывчивость при восприятии произведений музыкального, литературного и театрального искусства;</w:t>
      </w:r>
    </w:p>
    <w:p w14:paraId="141281E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проявляет уважительное отношение к отечественной культуре, её традициям и художественному наследию;</w:t>
      </w:r>
    </w:p>
    <w:p w14:paraId="250DE31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развивает эстетический вкус, способность воспринимать и оценивать художественные образы;</w:t>
      </w:r>
    </w:p>
    <w:p w14:paraId="20CDCC57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проявляет самостоятельность, инициативность и творческую активность;</w:t>
      </w:r>
    </w:p>
    <w:p w14:paraId="1224D710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осознаёт личную ответственность за выполнение своей роли и общий результат коллективной творческой деятельности;</w:t>
      </w:r>
    </w:p>
    <w:p w14:paraId="2A5B2FCB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проявляет дисциплинированность, трудолюбие и настойчивость в процессе подготовки театральной постановки;</w:t>
      </w:r>
    </w:p>
    <w:p w14:paraId="0745545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приобретает опыт эмоционального самовыражения средствами речи, движения, музыки и театрального искусства.</w:t>
      </w:r>
    </w:p>
    <w:p w14:paraId="09C06B8A" w14:textId="77777777" w:rsidR="003D7866" w:rsidRPr="00C23231" w:rsidRDefault="003D7866" w:rsidP="003D7866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C23231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35EA44E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77614AF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Обучающийся:</w:t>
      </w:r>
    </w:p>
    <w:p w14:paraId="6A860720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понимает и принимает поставленную творческую задачу;</w:t>
      </w:r>
    </w:p>
    <w:p w14:paraId="32CC3A5B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планирует последовательность своих действий при подготовке этюда, роли, сценической миниатюры или спектакля;</w:t>
      </w:r>
    </w:p>
    <w:p w14:paraId="5FE785D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действует в соответствии с распределённой ролью и общим замыслом коллективной работы;</w:t>
      </w:r>
    </w:p>
    <w:p w14:paraId="50060EE0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осуществляет самоконтроль в процессе репетиционной и творческой деятельности;</w:t>
      </w:r>
    </w:p>
    <w:p w14:paraId="137580B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оценивает результат собственной деятельности и вклад в общий результат;</w:t>
      </w:r>
    </w:p>
    <w:p w14:paraId="1DD6CD8F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корректирует свои действия с учётом рекомендаций педагога и участников творческого коллектива;</w:t>
      </w:r>
    </w:p>
    <w:p w14:paraId="5498B6D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анализирует результаты своей деятельности, определяет удачные решения и возможные направления дальнейшего совершенствования.</w:t>
      </w:r>
    </w:p>
    <w:p w14:paraId="01AA884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063A0A0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Обучающийся:</w:t>
      </w:r>
    </w:p>
    <w:p w14:paraId="7B9F249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воспринимает и анализирует содержание литературных, музыкальных и театральных произведений;</w:t>
      </w:r>
    </w:p>
    <w:p w14:paraId="234B2C8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определяет основные особенности характера, поведения и эмоционального состояния персонажа;</w:t>
      </w:r>
    </w:p>
    <w:p w14:paraId="15F821D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сравнивает сценические образы и способы их художественного воплощения;</w:t>
      </w:r>
    </w:p>
    <w:p w14:paraId="6B36228B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использует полученную информацию при создании сценического образа;</w:t>
      </w:r>
    </w:p>
    <w:p w14:paraId="16D8239D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устанавливает связь между текстом произведения, характером персонажа, его речью, движениями и поступками;</w:t>
      </w:r>
    </w:p>
    <w:p w14:paraId="7CDAEDE9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применяет воображение и творческое мышление при создании этюдов, импровизаций и сценических миниатюр;</w:t>
      </w:r>
    </w:p>
    <w:p w14:paraId="75E60677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использует различные источники информации при подготовке творческих и постановочных работ.</w:t>
      </w:r>
    </w:p>
    <w:p w14:paraId="14930921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67D2013D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Обучающийся:</w:t>
      </w:r>
    </w:p>
    <w:p w14:paraId="7E86819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участвует в диалоге и коллективном обсуждении;</w:t>
      </w:r>
    </w:p>
    <w:p w14:paraId="09263E13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слушает и понимает собеседника;</w:t>
      </w:r>
    </w:p>
    <w:p w14:paraId="1B2805A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формулирует и выражает собственное мнение;</w:t>
      </w:r>
    </w:p>
    <w:p w14:paraId="696D3AE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взаимодействует с партнёрами в процессе театральной игры, репетиции и постановочной деятельности;</w:t>
      </w:r>
    </w:p>
    <w:p w14:paraId="1E7946A0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работает в паре и группе, учитывает мнения и творческие предложения других участников;</w:t>
      </w:r>
    </w:p>
    <w:p w14:paraId="2D971D07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договаривается о распределении ролей и обязанностей;</w:t>
      </w:r>
    </w:p>
    <w:p w14:paraId="1941522A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оказывает помощь другим участникам и при необходимости обращается за помощью;</w:t>
      </w:r>
    </w:p>
    <w:p w14:paraId="79F9C6B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соблюдает правила сценического и творческого взаимодействия;</w:t>
      </w:r>
    </w:p>
    <w:p w14:paraId="7E49097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участвует в коллективном обсуждении результатов творческой деятельности.</w:t>
      </w:r>
    </w:p>
    <w:p w14:paraId="52FCC982" w14:textId="77777777" w:rsidR="003D7866" w:rsidRPr="00C23231" w:rsidRDefault="003D7866" w:rsidP="003D7866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es-ES"/>
        </w:rPr>
      </w:pPr>
      <w:r w:rsidRPr="00C23231">
        <w:rPr>
          <w:b/>
          <w:bCs/>
          <w:sz w:val="28"/>
          <w:szCs w:val="28"/>
          <w:lang w:eastAsia="es-ES"/>
        </w:rPr>
        <w:t>Результаты освоения содержания курса</w:t>
      </w:r>
    </w:p>
    <w:p w14:paraId="1C075BF6" w14:textId="520CB19D" w:rsidR="00C23231" w:rsidRDefault="00C23231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C23231">
        <w:rPr>
          <w:sz w:val="24"/>
          <w:szCs w:val="24"/>
          <w:lang w:eastAsia="es-ES"/>
        </w:rPr>
        <w:t>В результате освоения курса внеурочной деятельности «Музыкальный театр» у обучающихся 2–3 классов формируются личностные и метапредметные результаты, а также результаты освоения содержания курса, связанные с музыкально-театральной и творческой деятельностью.</w:t>
      </w:r>
    </w:p>
    <w:p w14:paraId="46CB71BE" w14:textId="2BDEC3B9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В результате освоения курса обучающийся:</w:t>
      </w:r>
    </w:p>
    <w:p w14:paraId="05D766FC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имеет представление о театре как виде искусства и основных видах театрального искусства;</w:t>
      </w:r>
    </w:p>
    <w:p w14:paraId="339686AC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знает назначение основных театральных профессий;</w:t>
      </w:r>
    </w:p>
    <w:p w14:paraId="30B9460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понимает значение основных театральных понятий: «роль», «персонаж», «пьеса», «сюжет», «сценарий», «этюд», «репетиция», «декорация», «реквизит»;</w:t>
      </w:r>
    </w:p>
    <w:p w14:paraId="4EBF862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соблюдает основные правила поведения на сцене и в зрительном зале;</w:t>
      </w:r>
    </w:p>
    <w:p w14:paraId="248B692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применяет элементарные приёмы речевого дыхания, артикуляции и дикции;</w:t>
      </w:r>
    </w:p>
    <w:p w14:paraId="134ED4B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использует логическое ударение, паузу, темп и интонацию для выразительного исполнения текста;</w:t>
      </w:r>
    </w:p>
    <w:p w14:paraId="52434380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читает и исполняет текст по ролям с учётом характера и эмоционального состояния персонажа;</w:t>
      </w:r>
    </w:p>
    <w:p w14:paraId="7981693A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передаёт эмоциональное состояние и характер персонажа средствами речи, мимики, жеста, позы и движения;</w:t>
      </w:r>
    </w:p>
    <w:p w14:paraId="74AECD3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выполняет музыкально-ритмические и пластические упражнения;</w:t>
      </w:r>
    </w:p>
    <w:p w14:paraId="71033CE6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ориентируется в сценическом пространстве и взаимодействует с партнёрами;</w:t>
      </w:r>
    </w:p>
    <w:p w14:paraId="24442AE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участвует в театральных играх, сценических этюдах и импровизациях;</w:t>
      </w:r>
    </w:p>
    <w:p w14:paraId="662DE628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создаёт индивидуальные и групповые сценические образы;</w:t>
      </w:r>
    </w:p>
    <w:p w14:paraId="09E3865E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участвует в подготовке декораций, реквизита, элементов костюмов и других средств художественного оформления постановки;</w:t>
      </w:r>
    </w:p>
    <w:p w14:paraId="78A684F5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участвует в обсуждении литературного материала, распределении ролей и подготовке сценария;</w:t>
      </w:r>
    </w:p>
    <w:p w14:paraId="2747AFC7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участвует в репетициях и коллективной постановочной деятельности;</w:t>
      </w:r>
    </w:p>
    <w:p w14:paraId="042F3A0A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применяет полученные знания и навыки при подготовке и представлении спектакля, сценической миниатюры или музыкально-театральной композиции;</w:t>
      </w:r>
    </w:p>
    <w:p w14:paraId="22D255D2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• анализирует результаты собственной и коллективной творческой деятельности.</w:t>
      </w:r>
    </w:p>
    <w:p w14:paraId="75D83B8C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b/>
          <w:bCs/>
          <w:sz w:val="24"/>
          <w:szCs w:val="24"/>
          <w:lang w:eastAsia="es-ES"/>
        </w:rPr>
        <w:t>Итоговая форма представления результатов</w:t>
      </w:r>
    </w:p>
    <w:p w14:paraId="03716AE4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Итогом освоения курса «Музыкальный театр» является участие обучающихся в подготовке и представлении спектакля, инсценировки, спектакля миниатюр или музыкально-театральной композиции, а также в коллективном обсуждении результатов творческой деятельности.</w:t>
      </w:r>
    </w:p>
    <w:p w14:paraId="311E5836" w14:textId="77777777" w:rsidR="003D7866" w:rsidRPr="00C23231" w:rsidRDefault="003D7866" w:rsidP="003D786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4"/>
          <w:szCs w:val="24"/>
          <w:lang w:val="es-ES" w:eastAsia="es-ES"/>
        </w:rPr>
      </w:pPr>
      <w:r w:rsidRPr="00C23231">
        <w:rPr>
          <w:b/>
          <w:bCs/>
          <w:kern w:val="36"/>
          <w:sz w:val="24"/>
          <w:szCs w:val="24"/>
          <w:lang w:val="es-ES" w:eastAsia="es-ES"/>
        </w:rPr>
        <w:t>ПРОГРАММНО-МЕТОДИЧЕСКОЕ ОБЕСПЕЧЕНИЕ</w:t>
      </w:r>
    </w:p>
    <w:p w14:paraId="742AEFF9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3D7866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D78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7866">
        <w:rPr>
          <w:b/>
          <w:bCs/>
          <w:sz w:val="24"/>
          <w:szCs w:val="24"/>
          <w:lang w:val="es-ES" w:eastAsia="es-ES"/>
        </w:rPr>
        <w:t>педагога</w:t>
      </w:r>
      <w:proofErr w:type="spellEnd"/>
    </w:p>
    <w:p w14:paraId="2E4513ED" w14:textId="77777777" w:rsidR="003D7866" w:rsidRPr="003D7866" w:rsidRDefault="003D7866" w:rsidP="003D786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Федеральный государственный образовательный стандарт начального общего образования (в действующей редакции). </w:t>
      </w:r>
    </w:p>
    <w:p w14:paraId="2B1A374D" w14:textId="77777777" w:rsidR="003D7866" w:rsidRPr="003D7866" w:rsidRDefault="003D7866" w:rsidP="003D786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Федеральная образовательная программа начального общего образования (приказ Министерства просвещения Российской Федерации от 18.05.2023 № 372 в действующей редакции). </w:t>
      </w:r>
    </w:p>
    <w:p w14:paraId="27C85466" w14:textId="77777777" w:rsidR="003D7866" w:rsidRPr="003D7866" w:rsidRDefault="003D7866" w:rsidP="003D786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Методические рекомендации по организации внеурочной деятельности на уровне начального общего образования. </w:t>
      </w:r>
    </w:p>
    <w:p w14:paraId="4B5A9536" w14:textId="77777777" w:rsidR="003D7866" w:rsidRPr="003D7866" w:rsidRDefault="003D7866" w:rsidP="003D786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Методические материалы по организации театральной и музыкально-театральной деятельности обучающихся начальной школы. </w:t>
      </w:r>
    </w:p>
    <w:p w14:paraId="6D1B0F62" w14:textId="77777777" w:rsidR="003D7866" w:rsidRPr="003D7866" w:rsidRDefault="003D7866" w:rsidP="003D786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Сценарии детских спектаклей, инсценировок и музыкально-театральных постановок для обучающихся младшего школьного возраста. </w:t>
      </w:r>
    </w:p>
    <w:p w14:paraId="422A097A" w14:textId="77777777" w:rsidR="003D7866" w:rsidRPr="003D7866" w:rsidRDefault="003D7866" w:rsidP="003D786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Электронные образовательные ресурсы и цифровые материалы, рекомендованные Министерством просвещения Российской Федерации. </w:t>
      </w:r>
    </w:p>
    <w:p w14:paraId="61BA764B" w14:textId="77777777" w:rsidR="003D7866" w:rsidRPr="003D7866" w:rsidRDefault="003D7866" w:rsidP="003D786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proofErr w:type="spellStart"/>
      <w:r w:rsidRPr="003D7866">
        <w:rPr>
          <w:b/>
          <w:bCs/>
          <w:sz w:val="24"/>
          <w:szCs w:val="24"/>
          <w:lang w:val="es-ES" w:eastAsia="es-ES"/>
        </w:rPr>
        <w:t>Дополнительная</w:t>
      </w:r>
      <w:proofErr w:type="spellEnd"/>
      <w:r w:rsidRPr="003D78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7866">
        <w:rPr>
          <w:b/>
          <w:bCs/>
          <w:sz w:val="24"/>
          <w:szCs w:val="24"/>
          <w:lang w:val="es-ES" w:eastAsia="es-ES"/>
        </w:rPr>
        <w:t>литература</w:t>
      </w:r>
      <w:proofErr w:type="spellEnd"/>
      <w:r w:rsidRPr="003D7866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3D7866">
        <w:rPr>
          <w:b/>
          <w:bCs/>
          <w:sz w:val="24"/>
          <w:szCs w:val="24"/>
          <w:lang w:val="es-ES" w:eastAsia="es-ES"/>
        </w:rPr>
        <w:t>материалы</w:t>
      </w:r>
      <w:proofErr w:type="spellEnd"/>
    </w:p>
    <w:p w14:paraId="49590771" w14:textId="77777777" w:rsidR="003D7866" w:rsidRPr="003D7866" w:rsidRDefault="003D7866" w:rsidP="003D786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Методические пособия по актёрскому мастерству, сценической речи и сценическому движению для детей младшего школьного возраста. </w:t>
      </w:r>
    </w:p>
    <w:p w14:paraId="777F5EFA" w14:textId="77777777" w:rsidR="003D7866" w:rsidRPr="003D7866" w:rsidRDefault="003D7866" w:rsidP="003D786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Сборники сценариев театральных постановок, праздников и литературно-музыкальных композиций для начальной школы. </w:t>
      </w:r>
    </w:p>
    <w:p w14:paraId="6C6B905B" w14:textId="77777777" w:rsidR="003D7866" w:rsidRPr="003D7866" w:rsidRDefault="003D7866" w:rsidP="003D786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Сборники детских песен, музыкальных произведений и хрестоматии для музыкально-театральной деятельности. </w:t>
      </w:r>
    </w:p>
    <w:p w14:paraId="758DF6DB" w14:textId="77777777" w:rsidR="003D7866" w:rsidRPr="003D7866" w:rsidRDefault="003D7866" w:rsidP="003D786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 xml:space="preserve">Художественная литература: произведения детских писателей, сказки, басни и драматические произведения, соответствующие возрастным особенностям обучающихся и используемые для инсценирования. </w:t>
      </w:r>
    </w:p>
    <w:p w14:paraId="62441CE1" w14:textId="77777777" w:rsidR="003D7866" w:rsidRPr="003D7866" w:rsidRDefault="003D7866" w:rsidP="003D786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3D7866">
        <w:rPr>
          <w:sz w:val="24"/>
          <w:szCs w:val="24"/>
          <w:lang w:eastAsia="es-ES"/>
        </w:rPr>
        <w:t>Электронные образовательные ресурсы, аудио- и видеоматериалы, используемые при подготовке театральных постановок.</w:t>
      </w:r>
    </w:p>
    <w:p w14:paraId="1FDAB31F" w14:textId="5D320E43" w:rsidR="00E208A3" w:rsidRDefault="00E208A3" w:rsidP="004E00D1">
      <w:pPr>
        <w:pStyle w:val="a3"/>
        <w:ind w:left="0"/>
      </w:pPr>
    </w:p>
    <w:sectPr w:rsidR="00E208A3"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5915"/>
    <w:multiLevelType w:val="hybridMultilevel"/>
    <w:tmpl w:val="72489756"/>
    <w:lvl w:ilvl="0" w:tplc="4BAA3454">
      <w:start w:val="1"/>
      <w:numFmt w:val="decimal"/>
      <w:lvlText w:val="%1"/>
      <w:lvlJc w:val="left"/>
      <w:pPr>
        <w:ind w:left="493" w:hanging="3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164260">
      <w:numFmt w:val="bullet"/>
      <w:lvlText w:val="•"/>
      <w:lvlJc w:val="left"/>
      <w:pPr>
        <w:ind w:left="1399" w:hanging="351"/>
      </w:pPr>
      <w:rPr>
        <w:rFonts w:hint="default"/>
        <w:lang w:val="ru-RU" w:eastAsia="en-US" w:bidi="ar-SA"/>
      </w:rPr>
    </w:lvl>
    <w:lvl w:ilvl="2" w:tplc="EB10528E">
      <w:numFmt w:val="bullet"/>
      <w:lvlText w:val="•"/>
      <w:lvlJc w:val="left"/>
      <w:pPr>
        <w:ind w:left="2299" w:hanging="351"/>
      </w:pPr>
      <w:rPr>
        <w:rFonts w:hint="default"/>
        <w:lang w:val="ru-RU" w:eastAsia="en-US" w:bidi="ar-SA"/>
      </w:rPr>
    </w:lvl>
    <w:lvl w:ilvl="3" w:tplc="67D60CF2">
      <w:numFmt w:val="bullet"/>
      <w:lvlText w:val="•"/>
      <w:lvlJc w:val="left"/>
      <w:pPr>
        <w:ind w:left="3199" w:hanging="351"/>
      </w:pPr>
      <w:rPr>
        <w:rFonts w:hint="default"/>
        <w:lang w:val="ru-RU" w:eastAsia="en-US" w:bidi="ar-SA"/>
      </w:rPr>
    </w:lvl>
    <w:lvl w:ilvl="4" w:tplc="DEDADE5E">
      <w:numFmt w:val="bullet"/>
      <w:lvlText w:val="•"/>
      <w:lvlJc w:val="left"/>
      <w:pPr>
        <w:ind w:left="4098" w:hanging="351"/>
      </w:pPr>
      <w:rPr>
        <w:rFonts w:hint="default"/>
        <w:lang w:val="ru-RU" w:eastAsia="en-US" w:bidi="ar-SA"/>
      </w:rPr>
    </w:lvl>
    <w:lvl w:ilvl="5" w:tplc="563EE690">
      <w:numFmt w:val="bullet"/>
      <w:lvlText w:val="•"/>
      <w:lvlJc w:val="left"/>
      <w:pPr>
        <w:ind w:left="4998" w:hanging="351"/>
      </w:pPr>
      <w:rPr>
        <w:rFonts w:hint="default"/>
        <w:lang w:val="ru-RU" w:eastAsia="en-US" w:bidi="ar-SA"/>
      </w:rPr>
    </w:lvl>
    <w:lvl w:ilvl="6" w:tplc="B484C22A">
      <w:numFmt w:val="bullet"/>
      <w:lvlText w:val="•"/>
      <w:lvlJc w:val="left"/>
      <w:pPr>
        <w:ind w:left="5898" w:hanging="351"/>
      </w:pPr>
      <w:rPr>
        <w:rFonts w:hint="default"/>
        <w:lang w:val="ru-RU" w:eastAsia="en-US" w:bidi="ar-SA"/>
      </w:rPr>
    </w:lvl>
    <w:lvl w:ilvl="7" w:tplc="6070103E">
      <w:numFmt w:val="bullet"/>
      <w:lvlText w:val="•"/>
      <w:lvlJc w:val="left"/>
      <w:pPr>
        <w:ind w:left="6798" w:hanging="351"/>
      </w:pPr>
      <w:rPr>
        <w:rFonts w:hint="default"/>
        <w:lang w:val="ru-RU" w:eastAsia="en-US" w:bidi="ar-SA"/>
      </w:rPr>
    </w:lvl>
    <w:lvl w:ilvl="8" w:tplc="862A845C">
      <w:numFmt w:val="bullet"/>
      <w:lvlText w:val="•"/>
      <w:lvlJc w:val="left"/>
      <w:pPr>
        <w:ind w:left="7697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14C87765"/>
    <w:multiLevelType w:val="multilevel"/>
    <w:tmpl w:val="81BC7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1E32AD"/>
    <w:multiLevelType w:val="hybridMultilevel"/>
    <w:tmpl w:val="98849342"/>
    <w:lvl w:ilvl="0" w:tplc="B1000280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BA81C6">
      <w:numFmt w:val="bullet"/>
      <w:lvlText w:val="•"/>
      <w:lvlJc w:val="left"/>
      <w:pPr>
        <w:ind w:left="1075" w:hanging="164"/>
      </w:pPr>
      <w:rPr>
        <w:rFonts w:hint="default"/>
        <w:lang w:val="ru-RU" w:eastAsia="en-US" w:bidi="ar-SA"/>
      </w:rPr>
    </w:lvl>
    <w:lvl w:ilvl="2" w:tplc="EF30A782">
      <w:numFmt w:val="bullet"/>
      <w:lvlText w:val="•"/>
      <w:lvlJc w:val="left"/>
      <w:pPr>
        <w:ind w:left="2011" w:hanging="164"/>
      </w:pPr>
      <w:rPr>
        <w:rFonts w:hint="default"/>
        <w:lang w:val="ru-RU" w:eastAsia="en-US" w:bidi="ar-SA"/>
      </w:rPr>
    </w:lvl>
    <w:lvl w:ilvl="3" w:tplc="9AC04630">
      <w:numFmt w:val="bullet"/>
      <w:lvlText w:val="•"/>
      <w:lvlJc w:val="left"/>
      <w:pPr>
        <w:ind w:left="2947" w:hanging="164"/>
      </w:pPr>
      <w:rPr>
        <w:rFonts w:hint="default"/>
        <w:lang w:val="ru-RU" w:eastAsia="en-US" w:bidi="ar-SA"/>
      </w:rPr>
    </w:lvl>
    <w:lvl w:ilvl="4" w:tplc="1C5A1D62">
      <w:numFmt w:val="bullet"/>
      <w:lvlText w:val="•"/>
      <w:lvlJc w:val="left"/>
      <w:pPr>
        <w:ind w:left="3882" w:hanging="164"/>
      </w:pPr>
      <w:rPr>
        <w:rFonts w:hint="default"/>
        <w:lang w:val="ru-RU" w:eastAsia="en-US" w:bidi="ar-SA"/>
      </w:rPr>
    </w:lvl>
    <w:lvl w:ilvl="5" w:tplc="979E1458">
      <w:numFmt w:val="bullet"/>
      <w:lvlText w:val="•"/>
      <w:lvlJc w:val="left"/>
      <w:pPr>
        <w:ind w:left="4818" w:hanging="164"/>
      </w:pPr>
      <w:rPr>
        <w:rFonts w:hint="default"/>
        <w:lang w:val="ru-RU" w:eastAsia="en-US" w:bidi="ar-SA"/>
      </w:rPr>
    </w:lvl>
    <w:lvl w:ilvl="6" w:tplc="B5226F88">
      <w:numFmt w:val="bullet"/>
      <w:lvlText w:val="•"/>
      <w:lvlJc w:val="left"/>
      <w:pPr>
        <w:ind w:left="5754" w:hanging="164"/>
      </w:pPr>
      <w:rPr>
        <w:rFonts w:hint="default"/>
        <w:lang w:val="ru-RU" w:eastAsia="en-US" w:bidi="ar-SA"/>
      </w:rPr>
    </w:lvl>
    <w:lvl w:ilvl="7" w:tplc="1F9AD9FE">
      <w:numFmt w:val="bullet"/>
      <w:lvlText w:val="•"/>
      <w:lvlJc w:val="left"/>
      <w:pPr>
        <w:ind w:left="6690" w:hanging="164"/>
      </w:pPr>
      <w:rPr>
        <w:rFonts w:hint="default"/>
        <w:lang w:val="ru-RU" w:eastAsia="en-US" w:bidi="ar-SA"/>
      </w:rPr>
    </w:lvl>
    <w:lvl w:ilvl="8" w:tplc="6972C904">
      <w:numFmt w:val="bullet"/>
      <w:lvlText w:val="•"/>
      <w:lvlJc w:val="left"/>
      <w:pPr>
        <w:ind w:left="7625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9236CDB"/>
    <w:multiLevelType w:val="hybridMultilevel"/>
    <w:tmpl w:val="B07AC0FA"/>
    <w:lvl w:ilvl="0" w:tplc="DBC6F952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A8C1C6">
      <w:numFmt w:val="bullet"/>
      <w:lvlText w:val="•"/>
      <w:lvlJc w:val="left"/>
      <w:pPr>
        <w:ind w:left="1219" w:hanging="164"/>
      </w:pPr>
      <w:rPr>
        <w:rFonts w:hint="default"/>
        <w:lang w:val="ru-RU" w:eastAsia="en-US" w:bidi="ar-SA"/>
      </w:rPr>
    </w:lvl>
    <w:lvl w:ilvl="2" w:tplc="60B80588">
      <w:numFmt w:val="bullet"/>
      <w:lvlText w:val="•"/>
      <w:lvlJc w:val="left"/>
      <w:pPr>
        <w:ind w:left="2139" w:hanging="164"/>
      </w:pPr>
      <w:rPr>
        <w:rFonts w:hint="default"/>
        <w:lang w:val="ru-RU" w:eastAsia="en-US" w:bidi="ar-SA"/>
      </w:rPr>
    </w:lvl>
    <w:lvl w:ilvl="3" w:tplc="8042EB3E">
      <w:numFmt w:val="bullet"/>
      <w:lvlText w:val="•"/>
      <w:lvlJc w:val="left"/>
      <w:pPr>
        <w:ind w:left="3059" w:hanging="164"/>
      </w:pPr>
      <w:rPr>
        <w:rFonts w:hint="default"/>
        <w:lang w:val="ru-RU" w:eastAsia="en-US" w:bidi="ar-SA"/>
      </w:rPr>
    </w:lvl>
    <w:lvl w:ilvl="4" w:tplc="36CA5CBA">
      <w:numFmt w:val="bullet"/>
      <w:lvlText w:val="•"/>
      <w:lvlJc w:val="left"/>
      <w:pPr>
        <w:ind w:left="3978" w:hanging="164"/>
      </w:pPr>
      <w:rPr>
        <w:rFonts w:hint="default"/>
        <w:lang w:val="ru-RU" w:eastAsia="en-US" w:bidi="ar-SA"/>
      </w:rPr>
    </w:lvl>
    <w:lvl w:ilvl="5" w:tplc="C84CBEEE">
      <w:numFmt w:val="bullet"/>
      <w:lvlText w:val="•"/>
      <w:lvlJc w:val="left"/>
      <w:pPr>
        <w:ind w:left="4898" w:hanging="164"/>
      </w:pPr>
      <w:rPr>
        <w:rFonts w:hint="default"/>
        <w:lang w:val="ru-RU" w:eastAsia="en-US" w:bidi="ar-SA"/>
      </w:rPr>
    </w:lvl>
    <w:lvl w:ilvl="6" w:tplc="66EE12CA">
      <w:numFmt w:val="bullet"/>
      <w:lvlText w:val="•"/>
      <w:lvlJc w:val="left"/>
      <w:pPr>
        <w:ind w:left="5818" w:hanging="164"/>
      </w:pPr>
      <w:rPr>
        <w:rFonts w:hint="default"/>
        <w:lang w:val="ru-RU" w:eastAsia="en-US" w:bidi="ar-SA"/>
      </w:rPr>
    </w:lvl>
    <w:lvl w:ilvl="7" w:tplc="330A819A">
      <w:numFmt w:val="bullet"/>
      <w:lvlText w:val="•"/>
      <w:lvlJc w:val="left"/>
      <w:pPr>
        <w:ind w:left="6738" w:hanging="164"/>
      </w:pPr>
      <w:rPr>
        <w:rFonts w:hint="default"/>
        <w:lang w:val="ru-RU" w:eastAsia="en-US" w:bidi="ar-SA"/>
      </w:rPr>
    </w:lvl>
    <w:lvl w:ilvl="8" w:tplc="80060C7A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FAB738E"/>
    <w:multiLevelType w:val="hybridMultilevel"/>
    <w:tmpl w:val="C1F0BB4C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5" w15:restartNumberingAfterBreak="0">
    <w:nsid w:val="329B1185"/>
    <w:multiLevelType w:val="multilevel"/>
    <w:tmpl w:val="B3463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626F62"/>
    <w:multiLevelType w:val="hybridMultilevel"/>
    <w:tmpl w:val="99CEFB60"/>
    <w:lvl w:ilvl="0" w:tplc="32BE341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514F726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01F6B808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C2E0BA3E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79DE948C">
      <w:numFmt w:val="bullet"/>
      <w:lvlText w:val="•"/>
      <w:lvlJc w:val="left"/>
      <w:pPr>
        <w:ind w:left="4314" w:hanging="360"/>
      </w:pPr>
      <w:rPr>
        <w:rFonts w:hint="default"/>
        <w:lang w:val="ru-RU" w:eastAsia="en-US" w:bidi="ar-SA"/>
      </w:rPr>
    </w:lvl>
    <w:lvl w:ilvl="5" w:tplc="6890DB3E">
      <w:numFmt w:val="bullet"/>
      <w:lvlText w:val="•"/>
      <w:lvlJc w:val="left"/>
      <w:pPr>
        <w:ind w:left="5178" w:hanging="360"/>
      </w:pPr>
      <w:rPr>
        <w:rFonts w:hint="default"/>
        <w:lang w:val="ru-RU" w:eastAsia="en-US" w:bidi="ar-SA"/>
      </w:rPr>
    </w:lvl>
    <w:lvl w:ilvl="6" w:tplc="5658C42E">
      <w:numFmt w:val="bullet"/>
      <w:lvlText w:val="•"/>
      <w:lvlJc w:val="left"/>
      <w:pPr>
        <w:ind w:left="6042" w:hanging="360"/>
      </w:pPr>
      <w:rPr>
        <w:rFonts w:hint="default"/>
        <w:lang w:val="ru-RU" w:eastAsia="en-US" w:bidi="ar-SA"/>
      </w:rPr>
    </w:lvl>
    <w:lvl w:ilvl="7" w:tplc="BC9AE6C4">
      <w:numFmt w:val="bullet"/>
      <w:lvlText w:val="•"/>
      <w:lvlJc w:val="left"/>
      <w:pPr>
        <w:ind w:left="6906" w:hanging="360"/>
      </w:pPr>
      <w:rPr>
        <w:rFonts w:hint="default"/>
        <w:lang w:val="ru-RU" w:eastAsia="en-US" w:bidi="ar-SA"/>
      </w:rPr>
    </w:lvl>
    <w:lvl w:ilvl="8" w:tplc="AA4EFC3A">
      <w:numFmt w:val="bullet"/>
      <w:lvlText w:val="•"/>
      <w:lvlJc w:val="left"/>
      <w:pPr>
        <w:ind w:left="776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94C690A"/>
    <w:multiLevelType w:val="hybridMultilevel"/>
    <w:tmpl w:val="A920B876"/>
    <w:lvl w:ilvl="0" w:tplc="502AC2D2">
      <w:start w:val="1"/>
      <w:numFmt w:val="decimal"/>
      <w:lvlText w:val="%1"/>
      <w:lvlJc w:val="left"/>
      <w:pPr>
        <w:ind w:left="8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73" w:hanging="360"/>
      </w:pPr>
    </w:lvl>
    <w:lvl w:ilvl="2" w:tplc="0C0A001B" w:tentative="1">
      <w:start w:val="1"/>
      <w:numFmt w:val="lowerRoman"/>
      <w:lvlText w:val="%3."/>
      <w:lvlJc w:val="right"/>
      <w:pPr>
        <w:ind w:left="2293" w:hanging="180"/>
      </w:pPr>
    </w:lvl>
    <w:lvl w:ilvl="3" w:tplc="0C0A000F" w:tentative="1">
      <w:start w:val="1"/>
      <w:numFmt w:val="decimal"/>
      <w:lvlText w:val="%4."/>
      <w:lvlJc w:val="left"/>
      <w:pPr>
        <w:ind w:left="3013" w:hanging="360"/>
      </w:pPr>
    </w:lvl>
    <w:lvl w:ilvl="4" w:tplc="0C0A0019" w:tentative="1">
      <w:start w:val="1"/>
      <w:numFmt w:val="lowerLetter"/>
      <w:lvlText w:val="%5."/>
      <w:lvlJc w:val="left"/>
      <w:pPr>
        <w:ind w:left="3733" w:hanging="360"/>
      </w:pPr>
    </w:lvl>
    <w:lvl w:ilvl="5" w:tplc="0C0A001B" w:tentative="1">
      <w:start w:val="1"/>
      <w:numFmt w:val="lowerRoman"/>
      <w:lvlText w:val="%6."/>
      <w:lvlJc w:val="right"/>
      <w:pPr>
        <w:ind w:left="4453" w:hanging="180"/>
      </w:pPr>
    </w:lvl>
    <w:lvl w:ilvl="6" w:tplc="0C0A000F" w:tentative="1">
      <w:start w:val="1"/>
      <w:numFmt w:val="decimal"/>
      <w:lvlText w:val="%7."/>
      <w:lvlJc w:val="left"/>
      <w:pPr>
        <w:ind w:left="5173" w:hanging="360"/>
      </w:pPr>
    </w:lvl>
    <w:lvl w:ilvl="7" w:tplc="0C0A0019" w:tentative="1">
      <w:start w:val="1"/>
      <w:numFmt w:val="lowerLetter"/>
      <w:lvlText w:val="%8."/>
      <w:lvlJc w:val="left"/>
      <w:pPr>
        <w:ind w:left="5893" w:hanging="360"/>
      </w:pPr>
    </w:lvl>
    <w:lvl w:ilvl="8" w:tplc="0C0A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8" w15:restartNumberingAfterBreak="0">
    <w:nsid w:val="3F9900C8"/>
    <w:multiLevelType w:val="hybridMultilevel"/>
    <w:tmpl w:val="6310CB18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9" w15:restartNumberingAfterBreak="0">
    <w:nsid w:val="443564B6"/>
    <w:multiLevelType w:val="hybridMultilevel"/>
    <w:tmpl w:val="C71033AC"/>
    <w:lvl w:ilvl="0" w:tplc="A4028852">
      <w:numFmt w:val="bullet"/>
      <w:lvlText w:val="•"/>
      <w:lvlJc w:val="left"/>
      <w:pPr>
        <w:ind w:left="143" w:hanging="7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F0BF00">
      <w:numFmt w:val="bullet"/>
      <w:lvlText w:val="•"/>
      <w:lvlJc w:val="left"/>
      <w:pPr>
        <w:ind w:left="1075" w:hanging="725"/>
      </w:pPr>
      <w:rPr>
        <w:rFonts w:hint="default"/>
        <w:lang w:val="ru-RU" w:eastAsia="en-US" w:bidi="ar-SA"/>
      </w:rPr>
    </w:lvl>
    <w:lvl w:ilvl="2" w:tplc="0E90223E">
      <w:numFmt w:val="bullet"/>
      <w:lvlText w:val="•"/>
      <w:lvlJc w:val="left"/>
      <w:pPr>
        <w:ind w:left="2011" w:hanging="725"/>
      </w:pPr>
      <w:rPr>
        <w:rFonts w:hint="default"/>
        <w:lang w:val="ru-RU" w:eastAsia="en-US" w:bidi="ar-SA"/>
      </w:rPr>
    </w:lvl>
    <w:lvl w:ilvl="3" w:tplc="FAA4078C">
      <w:numFmt w:val="bullet"/>
      <w:lvlText w:val="•"/>
      <w:lvlJc w:val="left"/>
      <w:pPr>
        <w:ind w:left="2947" w:hanging="725"/>
      </w:pPr>
      <w:rPr>
        <w:rFonts w:hint="default"/>
        <w:lang w:val="ru-RU" w:eastAsia="en-US" w:bidi="ar-SA"/>
      </w:rPr>
    </w:lvl>
    <w:lvl w:ilvl="4" w:tplc="DD220E54">
      <w:numFmt w:val="bullet"/>
      <w:lvlText w:val="•"/>
      <w:lvlJc w:val="left"/>
      <w:pPr>
        <w:ind w:left="3882" w:hanging="725"/>
      </w:pPr>
      <w:rPr>
        <w:rFonts w:hint="default"/>
        <w:lang w:val="ru-RU" w:eastAsia="en-US" w:bidi="ar-SA"/>
      </w:rPr>
    </w:lvl>
    <w:lvl w:ilvl="5" w:tplc="FE6C3AA6">
      <w:numFmt w:val="bullet"/>
      <w:lvlText w:val="•"/>
      <w:lvlJc w:val="left"/>
      <w:pPr>
        <w:ind w:left="4818" w:hanging="725"/>
      </w:pPr>
      <w:rPr>
        <w:rFonts w:hint="default"/>
        <w:lang w:val="ru-RU" w:eastAsia="en-US" w:bidi="ar-SA"/>
      </w:rPr>
    </w:lvl>
    <w:lvl w:ilvl="6" w:tplc="7A9C4738">
      <w:numFmt w:val="bullet"/>
      <w:lvlText w:val="•"/>
      <w:lvlJc w:val="left"/>
      <w:pPr>
        <w:ind w:left="5754" w:hanging="725"/>
      </w:pPr>
      <w:rPr>
        <w:rFonts w:hint="default"/>
        <w:lang w:val="ru-RU" w:eastAsia="en-US" w:bidi="ar-SA"/>
      </w:rPr>
    </w:lvl>
    <w:lvl w:ilvl="7" w:tplc="90D4812A">
      <w:numFmt w:val="bullet"/>
      <w:lvlText w:val="•"/>
      <w:lvlJc w:val="left"/>
      <w:pPr>
        <w:ind w:left="6690" w:hanging="725"/>
      </w:pPr>
      <w:rPr>
        <w:rFonts w:hint="default"/>
        <w:lang w:val="ru-RU" w:eastAsia="en-US" w:bidi="ar-SA"/>
      </w:rPr>
    </w:lvl>
    <w:lvl w:ilvl="8" w:tplc="93ACCB5E">
      <w:numFmt w:val="bullet"/>
      <w:lvlText w:val="•"/>
      <w:lvlJc w:val="left"/>
      <w:pPr>
        <w:ind w:left="7625" w:hanging="725"/>
      </w:pPr>
      <w:rPr>
        <w:rFonts w:hint="default"/>
        <w:lang w:val="ru-RU" w:eastAsia="en-US" w:bidi="ar-SA"/>
      </w:rPr>
    </w:lvl>
  </w:abstractNum>
  <w:abstractNum w:abstractNumId="10" w15:restartNumberingAfterBreak="0">
    <w:nsid w:val="584F1A5F"/>
    <w:multiLevelType w:val="hybridMultilevel"/>
    <w:tmpl w:val="7F0A2A44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1" w15:restartNumberingAfterBreak="0">
    <w:nsid w:val="66E937D6"/>
    <w:multiLevelType w:val="hybridMultilevel"/>
    <w:tmpl w:val="91A2577A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2" w15:restartNumberingAfterBreak="0">
    <w:nsid w:val="6E725F47"/>
    <w:multiLevelType w:val="multilevel"/>
    <w:tmpl w:val="DB26F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E84DCE"/>
    <w:multiLevelType w:val="multilevel"/>
    <w:tmpl w:val="3ED02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1250208">
    <w:abstractNumId w:val="6"/>
  </w:num>
  <w:num w:numId="2" w16cid:durableId="1976718935">
    <w:abstractNumId w:val="2"/>
  </w:num>
  <w:num w:numId="3" w16cid:durableId="1383288628">
    <w:abstractNumId w:val="9"/>
  </w:num>
  <w:num w:numId="4" w16cid:durableId="245772590">
    <w:abstractNumId w:val="3"/>
  </w:num>
  <w:num w:numId="5" w16cid:durableId="2050959362">
    <w:abstractNumId w:val="0"/>
  </w:num>
  <w:num w:numId="6" w16cid:durableId="159001791">
    <w:abstractNumId w:val="11"/>
  </w:num>
  <w:num w:numId="7" w16cid:durableId="1692341410">
    <w:abstractNumId w:val="4"/>
  </w:num>
  <w:num w:numId="8" w16cid:durableId="1546716411">
    <w:abstractNumId w:val="8"/>
  </w:num>
  <w:num w:numId="9" w16cid:durableId="885022454">
    <w:abstractNumId w:val="10"/>
  </w:num>
  <w:num w:numId="10" w16cid:durableId="1316493079">
    <w:abstractNumId w:val="13"/>
  </w:num>
  <w:num w:numId="11" w16cid:durableId="347561324">
    <w:abstractNumId w:val="1"/>
  </w:num>
  <w:num w:numId="12" w16cid:durableId="1982077930">
    <w:abstractNumId w:val="7"/>
  </w:num>
  <w:num w:numId="13" w16cid:durableId="301008118">
    <w:abstractNumId w:val="5"/>
  </w:num>
  <w:num w:numId="14" w16cid:durableId="9068373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A3"/>
    <w:rsid w:val="00174B02"/>
    <w:rsid w:val="00207B8D"/>
    <w:rsid w:val="003D7866"/>
    <w:rsid w:val="004A04BD"/>
    <w:rsid w:val="004E00D1"/>
    <w:rsid w:val="005A27FF"/>
    <w:rsid w:val="007E4D30"/>
    <w:rsid w:val="009A372C"/>
    <w:rsid w:val="00A36EE4"/>
    <w:rsid w:val="00C23231"/>
    <w:rsid w:val="00D55BD8"/>
    <w:rsid w:val="00E2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81FD6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80"/>
      <w:ind w:left="143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E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0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80"/>
      <w:ind w:left="14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80"/>
      <w:ind w:left="305" w:hanging="16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pdq2pgselectionanchorcontainer">
    <w:name w:val="pdq2pg_selectionanchorcontainer"/>
    <w:basedOn w:val="a"/>
    <w:rsid w:val="007E4D3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5">
    <w:name w:val="Strong"/>
    <w:basedOn w:val="a0"/>
    <w:uiPriority w:val="22"/>
    <w:qFormat/>
    <w:rsid w:val="007E4D30"/>
    <w:rPr>
      <w:b/>
      <w:bCs/>
    </w:rPr>
  </w:style>
  <w:style w:type="paragraph" w:styleId="a6">
    <w:name w:val="Normal (Web)"/>
    <w:basedOn w:val="a"/>
    <w:uiPriority w:val="99"/>
    <w:semiHidden/>
    <w:unhideWhenUsed/>
    <w:rsid w:val="007E4D3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30">
    <w:name w:val="Заголовок 3 Знак"/>
    <w:basedOn w:val="a0"/>
    <w:link w:val="3"/>
    <w:uiPriority w:val="9"/>
    <w:semiHidden/>
    <w:rsid w:val="004E00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36E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3465</Words>
  <Characters>19062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Пояснительная записка</vt:lpstr>
      <vt:lpstr>СОДЕРЖАНИЕ КУРСА</vt:lpstr>
      <vt:lpstr/>
      <vt:lpstr>Виды деятельности:</vt:lpstr>
      <vt:lpstr>Технологии обучения, виды и формы текущего, тематического, промежуточного и годо</vt:lpstr>
      <vt:lpstr>Личностные результаты:</vt:lpstr>
      <vt:lpstr>Метапредметные результаты:</vt:lpstr>
      <vt:lpstr>Предметные результаты:</vt:lpstr>
      <vt:lpstr>Обучающиеся получат возможность:</vt:lpstr>
      <vt:lpstr>Программно-методическое обеспечение</vt:lpstr>
    </vt:vector>
  </TitlesOfParts>
  <Company/>
  <LinksUpToDate>false</LinksUpToDate>
  <CharactersWithSpaces>22483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Ерахтина</dc:creator>
  <cp:lastModifiedBy>Анна Ерахтина</cp:lastModifiedBy>
  <cp:revision>8</cp:revision>
  <dcterms:created xsi:type="dcterms:W3CDTF">2026-07-16T09:22:00Z</dcterms:created>
  <dcterms:modified xsi:type="dcterms:W3CDTF">2026-09-18T11:32:00Z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2024-07-03T00:00:00Z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for Microsoft 365</vt:lpwstr>
  </property>
</Properties>
</file>