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156F" w14:textId="77777777" w:rsidR="00E22890" w:rsidRDefault="00000000">
      <w:pPr>
        <w:pStyle w:val="1"/>
        <w:spacing w:before="66" w:line="472" w:lineRule="auto"/>
        <w:ind w:left="6095" w:right="1902" w:hanging="1952"/>
      </w:pPr>
      <w:r>
        <w:rPr>
          <w:spacing w:val="-2"/>
        </w:rPr>
        <w:t>РАБОЧАЯ</w:t>
      </w:r>
      <w:r>
        <w:rPr>
          <w:spacing w:val="-13"/>
        </w:rPr>
        <w:t xml:space="preserve"> </w:t>
      </w:r>
      <w:r>
        <w:rPr>
          <w:spacing w:val="-2"/>
        </w:rPr>
        <w:t>ПРОГРАММА</w:t>
      </w:r>
      <w:r>
        <w:rPr>
          <w:spacing w:val="-13"/>
        </w:rPr>
        <w:t xml:space="preserve"> </w:t>
      </w:r>
      <w:r>
        <w:rPr>
          <w:spacing w:val="-2"/>
        </w:rPr>
        <w:t>«ЛИТЕРАТУРНОЕ</w:t>
      </w:r>
      <w:r>
        <w:rPr>
          <w:spacing w:val="-13"/>
        </w:rPr>
        <w:t xml:space="preserve"> </w:t>
      </w:r>
      <w:r>
        <w:rPr>
          <w:spacing w:val="-2"/>
        </w:rPr>
        <w:t>ЧТЕНИЕ»</w:t>
      </w:r>
      <w:r>
        <w:rPr>
          <w:spacing w:val="-13"/>
        </w:rPr>
        <w:t xml:space="preserve"> </w:t>
      </w:r>
      <w:r>
        <w:rPr>
          <w:spacing w:val="-2"/>
        </w:rPr>
        <w:t>(2</w:t>
      </w:r>
      <w:r>
        <w:rPr>
          <w:spacing w:val="-13"/>
        </w:rPr>
        <w:t xml:space="preserve"> </w:t>
      </w:r>
      <w:r>
        <w:rPr>
          <w:spacing w:val="-2"/>
        </w:rPr>
        <w:t xml:space="preserve">КЛАСС) </w:t>
      </w:r>
      <w:r>
        <w:t>ПОЯСНИТЕЛЬНАЯ ЗАПИСКА</w:t>
      </w:r>
    </w:p>
    <w:p w14:paraId="6E5B44E9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 xml:space="preserve">Рабочая программа по учебному предмету «Литературное чтение» для 2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Кристофор Колумб» на 2026/2027 учебный год. </w:t>
      </w:r>
    </w:p>
    <w:p w14:paraId="3E6F849F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 xml:space="preserve">Рабочая программа разработана на основе Федеральной рабочей программы по учебному предмету «Литературное чтение» для 1–4 классов образовательных организаций. </w:t>
      </w:r>
    </w:p>
    <w:p w14:paraId="573FA9D7" w14:textId="77777777" w:rsidR="00FC5540" w:rsidRPr="000F6EF2" w:rsidRDefault="00FC5540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4063946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Литературное чтение — один из ведущих учебных предметов уровня начального общего образования, обеспечивающий наряду с достижением предметных результатов формирование читательской грамотности как базового умения, необходимого для успешного изучения других учебных предметов и дальнейшего обучения.</w:t>
      </w:r>
    </w:p>
    <w:p w14:paraId="4740A0C3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Изучение литературного чтения способствует интеллектуальному, речевому, эмоциональному, духовно-нравственному и эстетическому развитию обучающихся. Учебный предмет вводит обучающихся в мир художественной литературы, обеспечивает формирование навыков смыслового чтения, освоение способов и приёмов работы с различными видами текстов и книгой, знакомство с произведениями отечественной и зарубежной детской литературы.</w:t>
      </w:r>
    </w:p>
    <w:p w14:paraId="156429EA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В процессе изучения литературного чтения обучающиеся совершенствуют навыки осознанного, правильного, беглого и выразительного чтения, учатся понимать содержание и смысл прочитанного и прослушанного произведения, определять тему и главную мысль текста, устанавливать последовательность событий, характеризовать героев и их поступки, находить необходимую информацию в тексте и выражать собственное отношение к прочитанному.</w:t>
      </w:r>
    </w:p>
    <w:p w14:paraId="3EA8BE0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Содержание учебного предмета обеспечивает развитие основных видов речевой и читательской деятельности: слушания (аудирования), чтения, говорения и письма.</w:t>
      </w:r>
    </w:p>
    <w:p w14:paraId="6A8E6848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Слушание (аудирование) предполагает восприятие и понимание звучащей речи, художественных и познавательных текстов, определение последовательности событий, понимание поступков героев, формулирование ответов на вопросы по содержанию прослушанного произведения.</w:t>
      </w:r>
    </w:p>
    <w:p w14:paraId="74438146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Чтение предусматривает дальнейшее совершенствование навыка осознанного и выразительного чтения вслух и про себя, понимание фактического содержания и смысла текста, использование различных видов чтения в соответствии с учебной задачей.</w:t>
      </w:r>
    </w:p>
    <w:p w14:paraId="5CC3429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Говорение направлено на развитие диалогической и монологической речи обучающихся: умения участвовать в обсуждении прочитанного, отвечать на вопросы и самостоятельно формулировать их, выражать и обосновывать своё мнение с опорой на текст, пересказывать произведение, составлять устные высказывания.</w:t>
      </w:r>
    </w:p>
    <w:p w14:paraId="49DE1430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Письмо в рамках учебного предмета связано с выполнением письменных заданий на основе прочитанных и прослушанных произведений, фиксацией необходимой информации и созданием небольших письменных высказываний в соответствии с возрастными возможностями обучающихся.</w:t>
      </w:r>
    </w:p>
    <w:p w14:paraId="67B948E8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Особое значение имеет систематическая работа с книгой. Обучающиеся совершенствуют умение ориентироваться в книге, использовать её справочный аппарат, определять примерное содержание книги по заголовку, автору и иллюстрациям, выбирать произведения для самостоятельного чтения.</w:t>
      </w:r>
    </w:p>
    <w:p w14:paraId="4A2ED375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lastRenderedPageBreak/>
        <w:t>Изучение литературного чтения способствует формированию устойчивого интереса к чтению, развитию эмоциональной отзывчивости на прочитанное, первоначальных представлений о литературе как искусстве слова, пониманию нравственного содержания художественных произведений и приобщению обучающихся к культурным ценностям.</w:t>
      </w:r>
    </w:p>
    <w:p w14:paraId="55CB1CF5" w14:textId="77777777" w:rsidR="00A416B6" w:rsidRPr="000F6EF2" w:rsidRDefault="00A416B6" w:rsidP="000F6EF2">
      <w:pPr>
        <w:pStyle w:val="1"/>
        <w:ind w:left="0" w:right="0" w:firstLine="720"/>
        <w:rPr>
          <w:spacing w:val="-2"/>
        </w:rPr>
      </w:pPr>
    </w:p>
    <w:p w14:paraId="143914D8" w14:textId="77777777" w:rsidR="00FC5540" w:rsidRPr="000F6EF2" w:rsidRDefault="00FC5540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ЦЕЛИ И ЗАДАЧИ ИЗУЧЕНИЯ УЧЕБНОГО ПРЕДМЕТА</w:t>
      </w:r>
    </w:p>
    <w:p w14:paraId="6CE16FA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Приоритетной целью изучения учебного предмета «Литературное чтение» является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F84EA3B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Изучение учебного предмета «Литературное чтение» направлено на достижение следующих целей:</w:t>
      </w:r>
    </w:p>
    <w:p w14:paraId="491A927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навыка смыслового чтения произведений различных жанров и тематики, обеспечение понимания и интерпретации их содержания;</w:t>
      </w:r>
    </w:p>
    <w:p w14:paraId="1B714EC0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читательской грамотности, интереса к самостоятельному чтению и потребности в регулярном обращении к книге;</w:t>
      </w:r>
    </w:p>
    <w:p w14:paraId="64E6D0B9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первоначальных умений анализа и интерпретации художественных, учебных и научно-познавательных текстов;</w:t>
      </w:r>
    </w:p>
    <w:p w14:paraId="05E23329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устной и письменной речи, умения участвовать в диалоге, формулировать и аргументировать собственное мнение с опорой на текст;</w:t>
      </w:r>
    </w:p>
    <w:p w14:paraId="51D1593A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художественно-творческих и познавательных способностей, эмоциональной отзывчивости при восприятии литературных произведений;</w:t>
      </w:r>
    </w:p>
    <w:p w14:paraId="6758DBC9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первоначальных представлений о литературе как искусстве слова, понимания образной природы художественного произведения;</w:t>
      </w:r>
    </w:p>
    <w:p w14:paraId="56F4A66E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приобщение обучающихся к нравственным и культурным ценностям посредством чтения произведений отечественной и зарубежной литературы.</w:t>
      </w:r>
    </w:p>
    <w:p w14:paraId="02A19FD5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 xml:space="preserve">Для достижения поставленных целей решаются следующие </w:t>
      </w:r>
      <w:r w:rsidRPr="000F6EF2">
        <w:rPr>
          <w:b/>
          <w:bCs/>
          <w:sz w:val="24"/>
          <w:szCs w:val="24"/>
          <w:lang w:eastAsia="es-ES"/>
        </w:rPr>
        <w:t>задачи</w:t>
      </w:r>
      <w:r w:rsidRPr="000F6EF2">
        <w:rPr>
          <w:sz w:val="24"/>
          <w:szCs w:val="24"/>
          <w:lang w:eastAsia="es-ES"/>
        </w:rPr>
        <w:t>:</w:t>
      </w:r>
    </w:p>
    <w:p w14:paraId="0D7D6801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совершенствование навыков осознанного, правильного, беглого и выразительного чтения вслух и про себя;</w:t>
      </w:r>
    </w:p>
    <w:p w14:paraId="1F0B95A1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умения понимать фактическое содержание и смысл прочитанного или прослушанного произведения;</w:t>
      </w:r>
    </w:p>
    <w:p w14:paraId="1A7812DD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умений определять тему и главную мысль произведения, устанавливать последовательность событий, характеризовать героев и оценивать их поступки;</w:t>
      </w:r>
    </w:p>
    <w:p w14:paraId="0B7865CE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освоение способов работы с художественными, учебными и научно-познавательными текстами;</w:t>
      </w:r>
    </w:p>
    <w:p w14:paraId="24E6482F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первоначальных представлений о жанрах литературных произведений и средствах художественной выразительности;</w:t>
      </w:r>
    </w:p>
    <w:p w14:paraId="316BFD54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умения участвовать в обсуждении прочитанного, формулировать вопросы и ответы, выражать собственное мнение и подтверждать его примерами из текста;</w:t>
      </w:r>
    </w:p>
    <w:p w14:paraId="16E25995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совершенствование навыков подробного и выборочного пересказа, выразительного чтения, чтения по ролям и выполнения творческих заданий на основе литературных произведений;</w:t>
      </w:r>
    </w:p>
    <w:p w14:paraId="04936959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развитие умения ориентироваться в книге, пользоваться её справочным аппаратом, выбирать книги для самостоятельного чтения;</w:t>
      </w:r>
    </w:p>
    <w:p w14:paraId="263D21FF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формирование устойчивого интереса к чтению и потребности в самостоятельной читательской деятельности;</w:t>
      </w:r>
    </w:p>
    <w:p w14:paraId="124E02FD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воспитание нравственных представлений, эмоциональной отзывчивости, уважительного отношения к отечественной культуре, культуре народов России и других стран.</w:t>
      </w:r>
    </w:p>
    <w:p w14:paraId="138096EF" w14:textId="77777777" w:rsidR="00FC5540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5A9E212" w14:textId="77777777" w:rsidR="000F6EF2" w:rsidRPr="000F6EF2" w:rsidRDefault="000F6EF2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782BB77" w14:textId="77777777" w:rsidR="00FC5540" w:rsidRPr="000F6EF2" w:rsidRDefault="00FC5540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F9CCE1F" w14:textId="77777777" w:rsidR="00FC5540" w:rsidRPr="000F6EF2" w:rsidRDefault="00FC5540" w:rsidP="000F6EF2">
      <w:pPr>
        <w:ind w:firstLine="720"/>
        <w:jc w:val="center"/>
        <w:rPr>
          <w:sz w:val="24"/>
          <w:szCs w:val="24"/>
        </w:rPr>
      </w:pPr>
      <w:r w:rsidRPr="000F6EF2">
        <w:rPr>
          <w:b/>
          <w:sz w:val="24"/>
          <w:szCs w:val="24"/>
        </w:rPr>
        <w:t>СТРУКТУРА УЧЕБНОГО КУРСА</w:t>
      </w:r>
    </w:p>
    <w:p w14:paraId="7D9C63C9" w14:textId="77777777" w:rsidR="00FC5540" w:rsidRPr="000F6EF2" w:rsidRDefault="00FC5540" w:rsidP="000F6EF2">
      <w:pPr>
        <w:ind w:firstLine="720"/>
        <w:jc w:val="center"/>
        <w:rPr>
          <w:sz w:val="24"/>
          <w:szCs w:val="24"/>
        </w:rPr>
      </w:pPr>
      <w:r w:rsidRPr="000F6EF2">
        <w:rPr>
          <w:b/>
          <w:sz w:val="24"/>
          <w:szCs w:val="24"/>
        </w:rPr>
        <w:t>Литературное чтение</w:t>
      </w:r>
      <w:r w:rsidRPr="000F6EF2">
        <w:rPr>
          <w:b/>
          <w:sz w:val="24"/>
          <w:szCs w:val="24"/>
        </w:rPr>
        <w:br/>
        <w:t>2 класс — 136 часов</w:t>
      </w:r>
    </w:p>
    <w:p w14:paraId="73ACFEC4" w14:textId="77777777" w:rsidR="00FC5540" w:rsidRPr="000F6EF2" w:rsidRDefault="00FC5540" w:rsidP="000F6EF2">
      <w:pPr>
        <w:ind w:firstLine="720"/>
        <w:jc w:val="center"/>
        <w:rPr>
          <w:sz w:val="24"/>
          <w:szCs w:val="24"/>
        </w:rPr>
      </w:pPr>
      <w:r w:rsidRPr="000F6EF2">
        <w:rPr>
          <w:sz w:val="24"/>
          <w:szCs w:val="24"/>
        </w:rPr>
        <w:t>2026/2027 учебный год</w:t>
      </w: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6"/>
        <w:gridCol w:w="6690"/>
        <w:gridCol w:w="2578"/>
        <w:gridCol w:w="2578"/>
      </w:tblGrid>
      <w:tr w:rsidR="00FC5540" w:rsidRPr="000F6EF2" w14:paraId="302F9500" w14:textId="77777777" w:rsidTr="00FC5540">
        <w:trPr>
          <w:tblHeader/>
          <w:jc w:val="center"/>
        </w:trPr>
        <w:tc>
          <w:tcPr>
            <w:tcW w:w="1626" w:type="dxa"/>
            <w:vAlign w:val="center"/>
          </w:tcPr>
          <w:p w14:paraId="4EB6A302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690" w:type="dxa"/>
            <w:vAlign w:val="center"/>
          </w:tcPr>
          <w:p w14:paraId="4F985CA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Наименование разделов и тем учебного предмета</w:t>
            </w:r>
          </w:p>
        </w:tc>
        <w:tc>
          <w:tcPr>
            <w:tcW w:w="2578" w:type="dxa"/>
            <w:vAlign w:val="center"/>
          </w:tcPr>
          <w:p w14:paraId="2327D6E7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78" w:type="dxa"/>
            <w:vAlign w:val="center"/>
          </w:tcPr>
          <w:p w14:paraId="4A6C1A0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Рабочая программа</w:t>
            </w:r>
          </w:p>
        </w:tc>
      </w:tr>
      <w:tr w:rsidR="00FC5540" w:rsidRPr="000F6EF2" w14:paraId="7DE10EE9" w14:textId="77777777" w:rsidTr="00FC5540">
        <w:trPr>
          <w:jc w:val="center"/>
        </w:trPr>
        <w:tc>
          <w:tcPr>
            <w:tcW w:w="1626" w:type="dxa"/>
            <w:vAlign w:val="center"/>
          </w:tcPr>
          <w:p w14:paraId="2C73F0A6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</w:t>
            </w:r>
          </w:p>
        </w:tc>
        <w:tc>
          <w:tcPr>
            <w:tcW w:w="6690" w:type="dxa"/>
            <w:vAlign w:val="center"/>
          </w:tcPr>
          <w:p w14:paraId="76E3ED5D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Произведения о нашей Родине</w:t>
            </w:r>
          </w:p>
        </w:tc>
        <w:tc>
          <w:tcPr>
            <w:tcW w:w="2578" w:type="dxa"/>
            <w:vAlign w:val="center"/>
          </w:tcPr>
          <w:p w14:paraId="2115F98E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6 ч</w:t>
            </w:r>
          </w:p>
        </w:tc>
        <w:tc>
          <w:tcPr>
            <w:tcW w:w="2578" w:type="dxa"/>
            <w:vAlign w:val="center"/>
          </w:tcPr>
          <w:p w14:paraId="63137E4C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6 ч</w:t>
            </w:r>
          </w:p>
        </w:tc>
      </w:tr>
      <w:tr w:rsidR="00FC5540" w:rsidRPr="000F6EF2" w14:paraId="78C8E75B" w14:textId="77777777" w:rsidTr="00FC5540">
        <w:trPr>
          <w:jc w:val="center"/>
        </w:trPr>
        <w:tc>
          <w:tcPr>
            <w:tcW w:w="1626" w:type="dxa"/>
            <w:vAlign w:val="center"/>
          </w:tcPr>
          <w:p w14:paraId="3E05F0A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2</w:t>
            </w:r>
          </w:p>
        </w:tc>
        <w:tc>
          <w:tcPr>
            <w:tcW w:w="6690" w:type="dxa"/>
            <w:vAlign w:val="center"/>
          </w:tcPr>
          <w:p w14:paraId="04EE7284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Фольклор (устное народное творчество)</w:t>
            </w:r>
          </w:p>
        </w:tc>
        <w:tc>
          <w:tcPr>
            <w:tcW w:w="2578" w:type="dxa"/>
            <w:vAlign w:val="center"/>
          </w:tcPr>
          <w:p w14:paraId="4AABF3BD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16 ч</w:t>
            </w:r>
          </w:p>
        </w:tc>
        <w:tc>
          <w:tcPr>
            <w:tcW w:w="2578" w:type="dxa"/>
            <w:vAlign w:val="center"/>
          </w:tcPr>
          <w:p w14:paraId="41B285EF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16 ч</w:t>
            </w:r>
          </w:p>
        </w:tc>
      </w:tr>
      <w:tr w:rsidR="00FC5540" w:rsidRPr="000F6EF2" w14:paraId="5ED545F1" w14:textId="77777777" w:rsidTr="00FC5540">
        <w:trPr>
          <w:jc w:val="center"/>
        </w:trPr>
        <w:tc>
          <w:tcPr>
            <w:tcW w:w="1626" w:type="dxa"/>
            <w:vAlign w:val="center"/>
          </w:tcPr>
          <w:p w14:paraId="4E607D7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3</w:t>
            </w:r>
          </w:p>
        </w:tc>
        <w:tc>
          <w:tcPr>
            <w:tcW w:w="6690" w:type="dxa"/>
            <w:vAlign w:val="center"/>
          </w:tcPr>
          <w:p w14:paraId="66BA8F0E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Звуки и краски родной природы в разные времена года (осень)</w:t>
            </w:r>
          </w:p>
        </w:tc>
        <w:tc>
          <w:tcPr>
            <w:tcW w:w="2578" w:type="dxa"/>
            <w:vAlign w:val="center"/>
          </w:tcPr>
          <w:p w14:paraId="1E0EEED8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8 ч</w:t>
            </w:r>
          </w:p>
        </w:tc>
        <w:tc>
          <w:tcPr>
            <w:tcW w:w="2578" w:type="dxa"/>
            <w:vAlign w:val="center"/>
          </w:tcPr>
          <w:p w14:paraId="3DED9761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8 ч</w:t>
            </w:r>
          </w:p>
        </w:tc>
      </w:tr>
      <w:tr w:rsidR="00FC5540" w:rsidRPr="000F6EF2" w14:paraId="39E68EB2" w14:textId="77777777" w:rsidTr="00FC5540">
        <w:trPr>
          <w:jc w:val="center"/>
        </w:trPr>
        <w:tc>
          <w:tcPr>
            <w:tcW w:w="1626" w:type="dxa"/>
            <w:vAlign w:val="center"/>
          </w:tcPr>
          <w:p w14:paraId="36E9295C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4</w:t>
            </w:r>
          </w:p>
        </w:tc>
        <w:tc>
          <w:tcPr>
            <w:tcW w:w="6690" w:type="dxa"/>
            <w:vAlign w:val="center"/>
          </w:tcPr>
          <w:p w14:paraId="29E47D1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Произведения о детях и дружбе</w:t>
            </w:r>
          </w:p>
        </w:tc>
        <w:tc>
          <w:tcPr>
            <w:tcW w:w="2578" w:type="dxa"/>
            <w:vAlign w:val="center"/>
          </w:tcPr>
          <w:p w14:paraId="3D9FF748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  <w:tc>
          <w:tcPr>
            <w:tcW w:w="2578" w:type="dxa"/>
            <w:vAlign w:val="center"/>
          </w:tcPr>
          <w:p w14:paraId="3CDE5EC5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</w:tr>
      <w:tr w:rsidR="00FC5540" w:rsidRPr="000F6EF2" w14:paraId="67F63EC2" w14:textId="77777777" w:rsidTr="00FC5540">
        <w:trPr>
          <w:jc w:val="center"/>
        </w:trPr>
        <w:tc>
          <w:tcPr>
            <w:tcW w:w="1626" w:type="dxa"/>
            <w:vAlign w:val="center"/>
          </w:tcPr>
          <w:p w14:paraId="5CFD286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5</w:t>
            </w:r>
          </w:p>
        </w:tc>
        <w:tc>
          <w:tcPr>
            <w:tcW w:w="6690" w:type="dxa"/>
            <w:vAlign w:val="center"/>
          </w:tcPr>
          <w:p w14:paraId="77045DF8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Мир сказок</w:t>
            </w:r>
          </w:p>
        </w:tc>
        <w:tc>
          <w:tcPr>
            <w:tcW w:w="2578" w:type="dxa"/>
            <w:vAlign w:val="center"/>
          </w:tcPr>
          <w:p w14:paraId="7D95EFC5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  <w:tc>
          <w:tcPr>
            <w:tcW w:w="2578" w:type="dxa"/>
            <w:vAlign w:val="center"/>
          </w:tcPr>
          <w:p w14:paraId="7C1C625B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</w:tr>
      <w:tr w:rsidR="00FC5540" w:rsidRPr="000F6EF2" w14:paraId="2304C550" w14:textId="77777777" w:rsidTr="00FC5540">
        <w:trPr>
          <w:jc w:val="center"/>
        </w:trPr>
        <w:tc>
          <w:tcPr>
            <w:tcW w:w="1626" w:type="dxa"/>
            <w:vAlign w:val="center"/>
          </w:tcPr>
          <w:p w14:paraId="6CD2827F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6</w:t>
            </w:r>
          </w:p>
        </w:tc>
        <w:tc>
          <w:tcPr>
            <w:tcW w:w="6690" w:type="dxa"/>
            <w:vAlign w:val="center"/>
          </w:tcPr>
          <w:p w14:paraId="62E5432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Звуки и краски родной природы в разные времена года (зима)</w:t>
            </w:r>
          </w:p>
        </w:tc>
        <w:tc>
          <w:tcPr>
            <w:tcW w:w="2578" w:type="dxa"/>
            <w:vAlign w:val="center"/>
          </w:tcPr>
          <w:p w14:paraId="104E7402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  <w:tc>
          <w:tcPr>
            <w:tcW w:w="2578" w:type="dxa"/>
            <w:vAlign w:val="center"/>
          </w:tcPr>
          <w:p w14:paraId="2CC52AB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12 ч</w:t>
            </w:r>
          </w:p>
        </w:tc>
      </w:tr>
      <w:tr w:rsidR="00FC5540" w:rsidRPr="000F6EF2" w14:paraId="4B8F1EC3" w14:textId="77777777" w:rsidTr="00FC5540">
        <w:trPr>
          <w:jc w:val="center"/>
        </w:trPr>
        <w:tc>
          <w:tcPr>
            <w:tcW w:w="1626" w:type="dxa"/>
            <w:vAlign w:val="center"/>
          </w:tcPr>
          <w:p w14:paraId="09125A31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7</w:t>
            </w:r>
          </w:p>
        </w:tc>
        <w:tc>
          <w:tcPr>
            <w:tcW w:w="6690" w:type="dxa"/>
            <w:vAlign w:val="center"/>
          </w:tcPr>
          <w:p w14:paraId="201AD242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Произведения о братьях наших меньших</w:t>
            </w:r>
          </w:p>
        </w:tc>
        <w:tc>
          <w:tcPr>
            <w:tcW w:w="2578" w:type="dxa"/>
            <w:vAlign w:val="center"/>
          </w:tcPr>
          <w:p w14:paraId="4000FA41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18 ч</w:t>
            </w:r>
          </w:p>
        </w:tc>
        <w:tc>
          <w:tcPr>
            <w:tcW w:w="2578" w:type="dxa"/>
            <w:vAlign w:val="center"/>
          </w:tcPr>
          <w:p w14:paraId="008D6603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18 ч</w:t>
            </w:r>
          </w:p>
        </w:tc>
      </w:tr>
      <w:tr w:rsidR="00FC5540" w:rsidRPr="000F6EF2" w14:paraId="3375FC7E" w14:textId="77777777" w:rsidTr="00FC5540">
        <w:trPr>
          <w:jc w:val="center"/>
        </w:trPr>
        <w:tc>
          <w:tcPr>
            <w:tcW w:w="1626" w:type="dxa"/>
            <w:vAlign w:val="center"/>
          </w:tcPr>
          <w:p w14:paraId="4C9BF5FB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8</w:t>
            </w:r>
          </w:p>
        </w:tc>
        <w:tc>
          <w:tcPr>
            <w:tcW w:w="6690" w:type="dxa"/>
            <w:vAlign w:val="center"/>
          </w:tcPr>
          <w:p w14:paraId="16388D01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2578" w:type="dxa"/>
            <w:vAlign w:val="center"/>
          </w:tcPr>
          <w:p w14:paraId="12862BA5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18 ч</w:t>
            </w:r>
          </w:p>
        </w:tc>
        <w:tc>
          <w:tcPr>
            <w:tcW w:w="2578" w:type="dxa"/>
            <w:vAlign w:val="center"/>
          </w:tcPr>
          <w:p w14:paraId="404508F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18 ч</w:t>
            </w:r>
          </w:p>
        </w:tc>
      </w:tr>
      <w:tr w:rsidR="00FC5540" w:rsidRPr="000F6EF2" w14:paraId="2684A797" w14:textId="77777777" w:rsidTr="00FC5540">
        <w:trPr>
          <w:jc w:val="center"/>
        </w:trPr>
        <w:tc>
          <w:tcPr>
            <w:tcW w:w="1626" w:type="dxa"/>
            <w:vAlign w:val="center"/>
          </w:tcPr>
          <w:p w14:paraId="506444E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9</w:t>
            </w:r>
          </w:p>
        </w:tc>
        <w:tc>
          <w:tcPr>
            <w:tcW w:w="6690" w:type="dxa"/>
            <w:vAlign w:val="center"/>
          </w:tcPr>
          <w:p w14:paraId="31B4A85D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Произведения о близких, о семье</w:t>
            </w:r>
          </w:p>
        </w:tc>
        <w:tc>
          <w:tcPr>
            <w:tcW w:w="2578" w:type="dxa"/>
            <w:vAlign w:val="center"/>
          </w:tcPr>
          <w:p w14:paraId="7AABCC14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13 ч</w:t>
            </w:r>
          </w:p>
        </w:tc>
        <w:tc>
          <w:tcPr>
            <w:tcW w:w="2578" w:type="dxa"/>
            <w:vAlign w:val="center"/>
          </w:tcPr>
          <w:p w14:paraId="2BC1025E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13 ч</w:t>
            </w:r>
          </w:p>
        </w:tc>
      </w:tr>
      <w:tr w:rsidR="00FC5540" w:rsidRPr="000F6EF2" w14:paraId="2D30CEB0" w14:textId="77777777" w:rsidTr="00FC5540">
        <w:trPr>
          <w:jc w:val="center"/>
        </w:trPr>
        <w:tc>
          <w:tcPr>
            <w:tcW w:w="1626" w:type="dxa"/>
            <w:vAlign w:val="center"/>
          </w:tcPr>
          <w:p w14:paraId="4A1E24B8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10</w:t>
            </w:r>
          </w:p>
        </w:tc>
        <w:tc>
          <w:tcPr>
            <w:tcW w:w="6690" w:type="dxa"/>
            <w:vAlign w:val="center"/>
          </w:tcPr>
          <w:p w14:paraId="01739105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Зарубежная литература</w:t>
            </w:r>
          </w:p>
        </w:tc>
        <w:tc>
          <w:tcPr>
            <w:tcW w:w="2578" w:type="dxa"/>
            <w:vAlign w:val="center"/>
          </w:tcPr>
          <w:p w14:paraId="498F2F0E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11 ч</w:t>
            </w:r>
          </w:p>
        </w:tc>
        <w:tc>
          <w:tcPr>
            <w:tcW w:w="2578" w:type="dxa"/>
            <w:vAlign w:val="center"/>
          </w:tcPr>
          <w:p w14:paraId="150CF572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11 ч</w:t>
            </w:r>
          </w:p>
        </w:tc>
      </w:tr>
      <w:tr w:rsidR="00FC5540" w:rsidRPr="000F6EF2" w14:paraId="3E530718" w14:textId="77777777" w:rsidTr="00FC5540">
        <w:trPr>
          <w:jc w:val="center"/>
        </w:trPr>
        <w:tc>
          <w:tcPr>
            <w:tcW w:w="1626" w:type="dxa"/>
            <w:vAlign w:val="center"/>
          </w:tcPr>
          <w:p w14:paraId="4475F939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11</w:t>
            </w:r>
          </w:p>
        </w:tc>
        <w:tc>
          <w:tcPr>
            <w:tcW w:w="6690" w:type="dxa"/>
            <w:vAlign w:val="center"/>
          </w:tcPr>
          <w:p w14:paraId="7CE6DDE3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2578" w:type="dxa"/>
            <w:vAlign w:val="center"/>
          </w:tcPr>
          <w:p w14:paraId="3FDB5A08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2 ч</w:t>
            </w:r>
          </w:p>
        </w:tc>
        <w:tc>
          <w:tcPr>
            <w:tcW w:w="2578" w:type="dxa"/>
            <w:vAlign w:val="center"/>
          </w:tcPr>
          <w:p w14:paraId="5D19B574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2 ч</w:t>
            </w:r>
          </w:p>
        </w:tc>
      </w:tr>
      <w:tr w:rsidR="00FC5540" w:rsidRPr="000F6EF2" w14:paraId="5D7FC5BE" w14:textId="77777777" w:rsidTr="00FC5540">
        <w:trPr>
          <w:jc w:val="center"/>
        </w:trPr>
        <w:tc>
          <w:tcPr>
            <w:tcW w:w="1626" w:type="dxa"/>
            <w:vAlign w:val="center"/>
          </w:tcPr>
          <w:p w14:paraId="12440966" w14:textId="77777777" w:rsidR="00FC5540" w:rsidRPr="000F6EF2" w:rsidRDefault="00FC5540" w:rsidP="000F6EF2">
            <w:pPr>
              <w:rPr>
                <w:sz w:val="24"/>
                <w:szCs w:val="24"/>
              </w:rPr>
            </w:pPr>
          </w:p>
        </w:tc>
        <w:tc>
          <w:tcPr>
            <w:tcW w:w="6690" w:type="dxa"/>
            <w:vAlign w:val="center"/>
          </w:tcPr>
          <w:p w14:paraId="57295430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Резервное время</w:t>
            </w:r>
          </w:p>
        </w:tc>
        <w:tc>
          <w:tcPr>
            <w:tcW w:w="2578" w:type="dxa"/>
            <w:vAlign w:val="center"/>
          </w:tcPr>
          <w:p w14:paraId="678F8FE0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8 ч</w:t>
            </w:r>
          </w:p>
        </w:tc>
        <w:tc>
          <w:tcPr>
            <w:tcW w:w="2578" w:type="dxa"/>
            <w:vAlign w:val="center"/>
          </w:tcPr>
          <w:p w14:paraId="098F676F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sz w:val="24"/>
                <w:szCs w:val="24"/>
              </w:rPr>
              <w:t>8 ч</w:t>
            </w:r>
          </w:p>
        </w:tc>
      </w:tr>
      <w:tr w:rsidR="00FC5540" w:rsidRPr="000F6EF2" w14:paraId="00EB3E9E" w14:textId="77777777" w:rsidTr="00FC5540">
        <w:trPr>
          <w:jc w:val="center"/>
        </w:trPr>
        <w:tc>
          <w:tcPr>
            <w:tcW w:w="1626" w:type="dxa"/>
            <w:vAlign w:val="center"/>
          </w:tcPr>
          <w:p w14:paraId="09D2019D" w14:textId="77777777" w:rsidR="00FC5540" w:rsidRPr="000F6EF2" w:rsidRDefault="00FC5540" w:rsidP="000F6EF2">
            <w:pPr>
              <w:rPr>
                <w:sz w:val="24"/>
                <w:szCs w:val="24"/>
              </w:rPr>
            </w:pPr>
          </w:p>
        </w:tc>
        <w:tc>
          <w:tcPr>
            <w:tcW w:w="6690" w:type="dxa"/>
            <w:vAlign w:val="center"/>
          </w:tcPr>
          <w:p w14:paraId="5894939D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578" w:type="dxa"/>
            <w:vAlign w:val="center"/>
          </w:tcPr>
          <w:p w14:paraId="56EFD4FC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136 ч</w:t>
            </w:r>
          </w:p>
        </w:tc>
        <w:tc>
          <w:tcPr>
            <w:tcW w:w="2578" w:type="dxa"/>
            <w:vAlign w:val="center"/>
          </w:tcPr>
          <w:p w14:paraId="49CAB76A" w14:textId="77777777" w:rsidR="00FC5540" w:rsidRPr="000F6EF2" w:rsidRDefault="00FC5540" w:rsidP="000F6EF2">
            <w:pPr>
              <w:rPr>
                <w:sz w:val="24"/>
                <w:szCs w:val="24"/>
              </w:rPr>
            </w:pPr>
            <w:r w:rsidRPr="000F6EF2">
              <w:rPr>
                <w:b/>
                <w:sz w:val="24"/>
                <w:szCs w:val="24"/>
              </w:rPr>
              <w:t>136 ч</w:t>
            </w:r>
          </w:p>
        </w:tc>
      </w:tr>
    </w:tbl>
    <w:p w14:paraId="5BCDF675" w14:textId="77777777" w:rsidR="00FC5540" w:rsidRPr="000F6EF2" w:rsidRDefault="00FC5540" w:rsidP="000F6EF2">
      <w:pPr>
        <w:ind w:firstLine="720"/>
        <w:rPr>
          <w:sz w:val="24"/>
          <w:szCs w:val="24"/>
        </w:rPr>
      </w:pPr>
      <w:r w:rsidRPr="000F6EF2">
        <w:rPr>
          <w:sz w:val="24"/>
          <w:szCs w:val="24"/>
        </w:rPr>
        <w:t>Объём курса: 4 часа в неделю, 34 учебные недели, всего 136 часов.</w:t>
      </w:r>
    </w:p>
    <w:p w14:paraId="7C0473C8" w14:textId="77777777" w:rsidR="00E22890" w:rsidRPr="000F6EF2" w:rsidRDefault="00E22890" w:rsidP="000F6EF2">
      <w:pPr>
        <w:pStyle w:val="a5"/>
        <w:ind w:firstLine="720"/>
      </w:pPr>
    </w:p>
    <w:p w14:paraId="103E2B5F" w14:textId="77777777" w:rsidR="003057DB" w:rsidRPr="000F6EF2" w:rsidRDefault="003057DB" w:rsidP="000F6EF2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0F6EF2">
        <w:rPr>
          <w:b/>
          <w:bCs/>
          <w:kern w:val="36"/>
          <w:sz w:val="24"/>
          <w:szCs w:val="24"/>
          <w:lang w:eastAsia="es-ES"/>
        </w:rPr>
        <w:t>СОДЕРЖАНИЕ ОБУЧЕНИЯ</w:t>
      </w:r>
    </w:p>
    <w:p w14:paraId="3C128E63" w14:textId="77777777" w:rsidR="003057DB" w:rsidRPr="000F6EF2" w:rsidRDefault="003057DB" w:rsidP="000F6EF2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2 КЛАСС</w:t>
      </w:r>
    </w:p>
    <w:p w14:paraId="2EED529E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Произведения о нашей Родине</w:t>
      </w:r>
    </w:p>
    <w:p w14:paraId="61874B64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о Родине, родной природе, отношении человека к Отечеству. Отражение в произведениях нравственных ценностей, любви к родному краю, уважения к истории и культуре России.</w:t>
      </w:r>
    </w:p>
    <w:p w14:paraId="1E642CE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темы и главной мысли произведения. Характеристика эмоционального содержания произведения. Выразительное чтение стихотворных и прозаических произведений. Формулирование собственного отношения к прочитанному.</w:t>
      </w:r>
    </w:p>
    <w:p w14:paraId="041C1B4D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Фольклор (устное народное творчество)</w:t>
      </w:r>
    </w:p>
    <w:p w14:paraId="455009F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малых жанров фольклора: пословицы, поговорки, загадки, потешки, считалки. Особенности их построения и употребления.</w:t>
      </w:r>
    </w:p>
    <w:p w14:paraId="2A9B8DB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Русские народные песни. Отражение в фольклорных произведениях быта, традиций, отношения человека к природе и окружающему миру.</w:t>
      </w:r>
    </w:p>
    <w:p w14:paraId="2C9893C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Русские народные сказки. Сказки о животных, бытовые и волшебные сказки. Особенности сказочного повествования: устойчивые выражения, повторы, зачин и концовка. Герои сказок, их поступки и характеры.</w:t>
      </w:r>
    </w:p>
    <w:p w14:paraId="7469FB2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последовательности событий. Деление текста на смысловые части. Составление плана. Подробный и выборочный пересказ. Сравнение героев и их поступков. Определение нравственного содержания произведения.</w:t>
      </w:r>
    </w:p>
    <w:p w14:paraId="20D4FA69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Звуки и краски родной природы в разные времена года. Осень</w:t>
      </w:r>
    </w:p>
    <w:p w14:paraId="25974FB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Лирические произведения отечественных поэтов об осенней природе. Картины природы, настроение автора и лирического героя.</w:t>
      </w:r>
    </w:p>
    <w:p w14:paraId="38D9AA1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Средства художественной выразительности: сравнение, эпитет. Ритм и рифма в стихотворном произведении.</w:t>
      </w:r>
    </w:p>
    <w:p w14:paraId="1160392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Выразительное чтение стихотворений. Определение настроения произведения. Нахождение в тексте слов и выражений, создающих картины природы. Сравнение произведений разных авторов на одну тему.</w:t>
      </w:r>
    </w:p>
    <w:p w14:paraId="337DA1D4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Произведения о детях и дружбе</w:t>
      </w:r>
    </w:p>
    <w:p w14:paraId="75B603E0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отечественных писателей о детях, их взаимоотношениях, дружбе, взаимопомощи, честности, ответственности и поступках.</w:t>
      </w:r>
    </w:p>
    <w:p w14:paraId="62BF9B9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Тема и главная мысль произведения. Герой произведения, его внешность, характер и поступки. Отношение автора к герою.</w:t>
      </w:r>
    </w:p>
    <w:p w14:paraId="6BC1BDF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последовательности событий. Характеристика героя с опорой на текст. Сравнение героев. Подробный и выборочный пересказ. Участие в обсуждении прочитанного, выражение собственного отношения к поступкам героев.</w:t>
      </w:r>
    </w:p>
    <w:p w14:paraId="02A15DBD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Мир сказок</w:t>
      </w:r>
    </w:p>
    <w:p w14:paraId="0395C75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Фольклорные и литературные сказки. Сходство и различия народной и авторской сказки. Особенности построения сказочного произведения.</w:t>
      </w:r>
    </w:p>
    <w:p w14:paraId="240D50D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Герои сказок, их поступки, взаимоотношения. Реальные и фантастические события. Нравственный смысл сказочного произведения.</w:t>
      </w:r>
    </w:p>
    <w:p w14:paraId="2DE318B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темы и главной мысли. Составление характеристики героя. Сравнение сказок и их героев. Пересказ произведения. Чтение по ролям, инсценирование отдельных эпизодов.</w:t>
      </w:r>
    </w:p>
    <w:p w14:paraId="7C382684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Звуки и краски родной природы в разные времена года. Зима</w:t>
      </w:r>
    </w:p>
    <w:p w14:paraId="112A8C1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отечественных писателей и поэтов о зимней природе. Образ зимы в художественном произведении.</w:t>
      </w:r>
    </w:p>
    <w:p w14:paraId="284CAFB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Настроение произведения. Средства художественной выразительности. Сравнение, эпитет, олицетворение. Ритм и рифма.</w:t>
      </w:r>
    </w:p>
    <w:p w14:paraId="20FDA7CB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Выразительное чтение. Нахождение в тексте образных слов и выражений. Сравнение произведений разных авторов, посвящённых одной теме. Создание небольших устных высказываний о природе.</w:t>
      </w:r>
    </w:p>
    <w:p w14:paraId="3E1AE5F2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Произведения о братьях наших меньших</w:t>
      </w:r>
    </w:p>
    <w:p w14:paraId="28F44E8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Художественные и научно-познавательные произведения о животных. Отношение человека к животным и природе. Нравственные проблемы ответственности, заботы и бережного отношения к живому миру.</w:t>
      </w:r>
    </w:p>
    <w:p w14:paraId="3F75742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Особенности художественного и научно-познавательного текста. Герои-животные, их поведение и взаимоотношения с человеком.</w:t>
      </w:r>
    </w:p>
    <w:p w14:paraId="17F6A1B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темы и главной мысли произведения. Характеристика героев. Установление последовательности и причинно-следственных связей событий. Подробный и выборочный пересказ. Сравнение художественного и научно-познавательного текстов.</w:t>
      </w:r>
    </w:p>
    <w:p w14:paraId="6BA79CC2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Звуки и краски родной природы в разные времена года. Весна и лето</w:t>
      </w:r>
    </w:p>
    <w:p w14:paraId="1835BB2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Лирические и прозаические произведения о весенней и летней природе. Изменения в природе, эмоциональное отношение человека к окружающему миру.</w:t>
      </w:r>
    </w:p>
    <w:p w14:paraId="6059D0F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Картины природы в художественном тексте. Средства художественной выразительности: эпитет, сравнение, олицетворение. Настроение произведения.</w:t>
      </w:r>
    </w:p>
    <w:p w14:paraId="70B248A1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Выразительное чтение. Сравнение произведений разных авторов. Нахождение средств художественной выразительности. Составление устного описания природы с использованием наблюдений и прочитанных произведений.</w:t>
      </w:r>
    </w:p>
    <w:p w14:paraId="02992B79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Произведения о близких, о семье</w:t>
      </w:r>
    </w:p>
    <w:p w14:paraId="4925727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о семье, родителях, детях, семейных отношениях, заботе, любви и взаимопонимании.</w:t>
      </w:r>
    </w:p>
    <w:p w14:paraId="3CA5DB5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Нравственное содержание произведений. Герои и их поступки. Отношение автора к изображаемым событиям и героям.</w:t>
      </w:r>
    </w:p>
    <w:p w14:paraId="41DD40D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темы и главной мысли. Характеристика героев с опорой на текст. Обсуждение поступков персонажей. Выразительное чтение. Подробный и выборочный пересказ. Создание небольших устных высказываний о семье и близких.</w:t>
      </w:r>
    </w:p>
    <w:p w14:paraId="600E8CCB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Зарубежная литература</w:t>
      </w:r>
    </w:p>
    <w:p w14:paraId="293C232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Произведения зарубежных писателей, доступные восприятию обучающихся 2 класса. Зарубежные народные и литературные сказки.</w:t>
      </w:r>
    </w:p>
    <w:p w14:paraId="031DA674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Особенности сюжетов и героев произведений зарубежной литературы. Сравнение произведений отечественной и зарубежной литературы на близкие темы.</w:t>
      </w:r>
    </w:p>
    <w:p w14:paraId="2387595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Определение темы и главной мысли. Характеристика героев и их поступков. Установление последовательности событий. Пересказ. Выразительное чтение. Формулирование собственного отношения к прочитанному.</w:t>
      </w:r>
    </w:p>
    <w:p w14:paraId="1A7BA7CB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Библиографическая культура (работа с детской книгой и справочной литературой)</w:t>
      </w:r>
    </w:p>
    <w:p w14:paraId="14E0D5E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Книга как источник информации. Элементы книги: обложка, автор, заглавие, иллюстрации, оглавление (содержание).</w:t>
      </w:r>
    </w:p>
    <w:p w14:paraId="107B2A3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Ориентирование в книге. Определение примерного содержания книги по её элементам. Выбор книги в соответствии с учебной задачей и собственными читательскими интересами.</w:t>
      </w:r>
    </w:p>
    <w:p w14:paraId="600EEF92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Использование словарей и справочной литературы для уточнения значения незнакомых слов и получения необходимой информации.</w:t>
      </w:r>
    </w:p>
    <w:p w14:paraId="3809965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Формирование первоначальных навыков самостоятельной читательской деятельности и читательской самостоятельности.</w:t>
      </w:r>
    </w:p>
    <w:p w14:paraId="432A18D6" w14:textId="77777777" w:rsidR="00A416B6" w:rsidRPr="000F6EF2" w:rsidRDefault="00A416B6" w:rsidP="000F6EF2">
      <w:pPr>
        <w:tabs>
          <w:tab w:val="left" w:pos="860"/>
        </w:tabs>
        <w:ind w:firstLine="720"/>
        <w:rPr>
          <w:sz w:val="24"/>
          <w:szCs w:val="24"/>
        </w:rPr>
      </w:pPr>
    </w:p>
    <w:p w14:paraId="01EAB77A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F6EF2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</w:t>
      </w:r>
    </w:p>
    <w:p w14:paraId="248D6BE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Изучение учебного предмета «Литературное чтение» во 2 классе направлено на достижение обучающимися личностных, метапредметных и предметных результатов. Личностные и метапредметные результаты формируются на протяжении всего периода начального общего образования, предметные результаты конкретизируются применительно ко 2 классу.</w:t>
      </w:r>
    </w:p>
    <w:p w14:paraId="60727489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ЛИЧНОСТНЫЕ РЕЗУЛЬТАТЫ</w:t>
      </w:r>
    </w:p>
    <w:p w14:paraId="21ED8BE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В результате изучения учебного предмета «Литературное чтение» у обучающегося будут формироваться:</w:t>
      </w:r>
    </w:p>
    <w:p w14:paraId="311CF87B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становление ценностного отношения к своей Родине — России, понимание отражения её истории и культуры в литературных произведениях;</w:t>
      </w:r>
    </w:p>
    <w:p w14:paraId="3F755F2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осознание своей этнокультурной и российской гражданской идентичности;</w:t>
      </w:r>
    </w:p>
    <w:p w14:paraId="14D108A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уважительное отношение к культуре, традициям и литературе народов России и других стран;</w:t>
      </w:r>
    </w:p>
    <w:p w14:paraId="3246D20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первоначальные представления о нравственно-этических нормах поведения, отражённых в литературных произведениях;</w:t>
      </w:r>
    </w:p>
    <w:p w14:paraId="61F52A91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способность оценивать поступки героев с позиции нравственных норм, проявлять сопереживание, доброжелательность и отзывчивость;</w:t>
      </w:r>
    </w:p>
    <w:p w14:paraId="156EE17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неприятие проявлений жестокости, равнодушия и несправедливости;</w:t>
      </w:r>
    </w:p>
    <w:p w14:paraId="59CC04B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интерес к чтению, книге и самостоятельной читательской деятельности;</w:t>
      </w:r>
    </w:p>
    <w:p w14:paraId="02DED28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эстетическое восприятие художественной литературы, эмоциональная отзывчивость на прочитанное произведение;</w:t>
      </w:r>
    </w:p>
    <w:p w14:paraId="394049C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бережное отношение к природе и понимание ответственности человека за окружающий мир;</w:t>
      </w:r>
    </w:p>
    <w:p w14:paraId="725B605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уважительное отношение к труду и результатам деятельности человека;</w:t>
      </w:r>
    </w:p>
    <w:p w14:paraId="368BBC8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первоначальные навыки самостоятельности, самоорганизации и ответственности в учебной деятельности.</w:t>
      </w:r>
    </w:p>
    <w:p w14:paraId="29CD4A0F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439EFD50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4568B410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Обучающийся научится:</w:t>
      </w:r>
    </w:p>
    <w:p w14:paraId="5CD0A70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сравнивать произведения, их темы, героев и события, устанавливать основания для сравнения;</w:t>
      </w:r>
    </w:p>
    <w:p w14:paraId="4BA4698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объединять произведения в группы по заданным признакам;</w:t>
      </w:r>
    </w:p>
    <w:p w14:paraId="7D70F312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определять существенные признаки изучаемых объектов и явлений;</w:t>
      </w:r>
    </w:p>
    <w:p w14:paraId="7129FEF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устанавливать последовательность событий в произведении и простые причинно-следственные связи;</w:t>
      </w:r>
    </w:p>
    <w:p w14:paraId="7327F6B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находить в тексте информацию в соответствии с поставленной учебной задачей;</w:t>
      </w:r>
    </w:p>
    <w:p w14:paraId="5F30BD5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использовать заголовок, иллюстрации, оглавление и другие элементы книги для получения информации;</w:t>
      </w:r>
    </w:p>
    <w:p w14:paraId="6BDCC45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пользоваться словарями и справочной литературой для уточнения значения незнакомых слов;</w:t>
      </w:r>
    </w:p>
    <w:p w14:paraId="0F65229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формулировать с помощью учителя выводы по результатам работы с текстом;</w:t>
      </w:r>
    </w:p>
    <w:p w14:paraId="35ED8ED1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работать с информацией, представленной в текстовой и иллюстративной форме.</w:t>
      </w:r>
    </w:p>
    <w:p w14:paraId="758CC116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33D86F0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Обучающийся научится:</w:t>
      </w:r>
    </w:p>
    <w:p w14:paraId="1128AAD4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воспринимать и формулировать суждения, выражать своё отношение к прочитанному;</w:t>
      </w:r>
    </w:p>
    <w:p w14:paraId="602E327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отвечать на вопросы по содержанию произведения и самостоятельно формулировать вопросы;</w:t>
      </w:r>
    </w:p>
    <w:p w14:paraId="6753334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участвовать в диалоге и обсуждении прочитанного, соблюдая правила речевого общения;</w:t>
      </w:r>
    </w:p>
    <w:p w14:paraId="7DE33D80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внимательно слушать собеседника, не перебивать его, принимать другую точку зрения;</w:t>
      </w:r>
    </w:p>
    <w:p w14:paraId="11BB4A5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выражать и обосновывать собственное мнение с опорой на текст;</w:t>
      </w:r>
    </w:p>
    <w:p w14:paraId="5920BD2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строить устное высказывание в соответствии с поставленной речевой задачей;</w:t>
      </w:r>
    </w:p>
    <w:p w14:paraId="58058C8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пересказывать произведение или его часть с опорой на текст, план, иллюстрации или ключевые слова;</w:t>
      </w:r>
    </w:p>
    <w:p w14:paraId="67ED37E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участвовать в совместной деятельности, договариваться о распределении ролей и выполнять свою часть работы.</w:t>
      </w:r>
    </w:p>
    <w:p w14:paraId="1286E52D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5C12A8AB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Обучающийся научится:</w:t>
      </w:r>
    </w:p>
    <w:p w14:paraId="52DD803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понимать и принимать учебную задачу;</w:t>
      </w:r>
    </w:p>
    <w:p w14:paraId="168D6F04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планировать действия по её выполнению с помощью учителя и самостоятельно в знакомой ситуации;</w:t>
      </w:r>
    </w:p>
    <w:p w14:paraId="4AE8B189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следовать установленному алгоритму работы с текстом;</w:t>
      </w:r>
    </w:p>
    <w:p w14:paraId="5BEFC0B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осуществлять самоконтроль при выполнении учебного задания;</w:t>
      </w:r>
    </w:p>
    <w:p w14:paraId="17C2090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сопоставлять полученный результат с поставленной учебной задачей;</w:t>
      </w:r>
    </w:p>
    <w:p w14:paraId="09E1EAE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находить и исправлять ошибки с помощью учителя;</w:t>
      </w:r>
    </w:p>
    <w:p w14:paraId="3AFD55B8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оценивать результаты своей деятельности по предложенным критериям;</w:t>
      </w:r>
    </w:p>
    <w:p w14:paraId="68723EC3" w14:textId="1CCFAA73" w:rsidR="00A416B6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осуществлять элементарную самооценку своей читательской и учебной деятельности.</w:t>
      </w:r>
    </w:p>
    <w:p w14:paraId="55FB4135" w14:textId="77777777" w:rsidR="00A416B6" w:rsidRPr="000F6EF2" w:rsidRDefault="00A416B6" w:rsidP="000F6EF2">
      <w:pPr>
        <w:tabs>
          <w:tab w:val="left" w:pos="860"/>
        </w:tabs>
        <w:ind w:firstLine="720"/>
        <w:rPr>
          <w:sz w:val="24"/>
          <w:szCs w:val="24"/>
        </w:rPr>
      </w:pPr>
    </w:p>
    <w:p w14:paraId="77C9FD67" w14:textId="77777777" w:rsidR="003057DB" w:rsidRPr="000F6EF2" w:rsidRDefault="003057DB" w:rsidP="000F6EF2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F6EF2">
        <w:rPr>
          <w:b/>
          <w:bCs/>
          <w:sz w:val="24"/>
          <w:szCs w:val="24"/>
          <w:lang w:eastAsia="es-ES"/>
        </w:rPr>
        <w:t>ПРЕДМЕТНЫЕ РЕЗУЛЬТАТЫ</w:t>
      </w:r>
    </w:p>
    <w:p w14:paraId="1B0B5AD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К концу обучения во 2 классе обучающийся научится:</w:t>
      </w:r>
    </w:p>
    <w:p w14:paraId="1DA9D9A2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объяснять важность чтения для решения учебных задач и применения в различных жизненных ситуациях, приводить примеры произведений, отражающих нравственные ценности, факты бытовой и духовной культуры;</w:t>
      </w:r>
    </w:p>
    <w:p w14:paraId="180ECD4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 xml:space="preserve">—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</w:t>
      </w:r>
      <w:r w:rsidRPr="000F6EF2">
        <w:rPr>
          <w:b/>
          <w:bCs/>
          <w:sz w:val="24"/>
          <w:szCs w:val="24"/>
          <w:lang w:eastAsia="es-ES"/>
        </w:rPr>
        <w:t>в темпе не менее 40 слов в минуту (без отметочного оценивания)</w:t>
      </w:r>
      <w:r w:rsidRPr="000F6EF2">
        <w:rPr>
          <w:sz w:val="24"/>
          <w:szCs w:val="24"/>
          <w:lang w:eastAsia="es-ES"/>
        </w:rPr>
        <w:t>;</w:t>
      </w:r>
    </w:p>
    <w:p w14:paraId="0AE6FEA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читать про себя с пониманием содержания произведения;</w:t>
      </w:r>
    </w:p>
    <w:p w14:paraId="5AC52EC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соблюдать при чтении орфоэпические и интонационные нормы, использовать соответствующий содержанию и смыслу текста темп чтения;</w:t>
      </w:r>
    </w:p>
    <w:p w14:paraId="59A072C4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различать прозаическую и стихотворную речь, называть особенности стихотворного произведения: ритм, рифму;</w:t>
      </w:r>
    </w:p>
    <w:p w14:paraId="7B5FA74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понимать содержание прослушанного или прочитанного произведения, отвечать на вопросы по его содержанию;</w:t>
      </w:r>
    </w:p>
    <w:p w14:paraId="1FA2874C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определять тему и главную мысль произведения;</w:t>
      </w:r>
    </w:p>
    <w:p w14:paraId="392D435B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устанавливать последовательность событий в произведении;</w:t>
      </w:r>
    </w:p>
    <w:p w14:paraId="187DBE3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различать отдельные жанры фольклора и художественной литературы: пословицу, загадку, народную песню, потешку, сказку, рассказ, стихотворение;</w:t>
      </w:r>
    </w:p>
    <w:p w14:paraId="2AF8359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различать народную и литературную (авторскую) сказку;</w:t>
      </w:r>
    </w:p>
    <w:p w14:paraId="0F2D3010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определять особенности сказочного повествования, находить в тексте характерные элементы сказки;</w:t>
      </w:r>
    </w:p>
    <w:p w14:paraId="5399847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характеризовать героя произведения, описывать его внешность, поступки и черты характера с опорой на текст;</w:t>
      </w:r>
    </w:p>
    <w:p w14:paraId="437CB5D5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сравнивать героев одного или нескольких произведений по предложенным критериям;</w:t>
      </w:r>
    </w:p>
    <w:p w14:paraId="225880FA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выражать своё отношение к героям и их поступкам, подтверждая мнение примерами из текста;</w:t>
      </w:r>
    </w:p>
    <w:p w14:paraId="3858AD12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находить в тексте средства художественной выразительности, в том числе сравнение и эпитет, понимать их роль в создании художественного образа;</w:t>
      </w:r>
    </w:p>
    <w:p w14:paraId="3CF4527F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объяснять значение незнакомого слова с опорой на контекст и с использованием словаря или другой справочной литературы;</w:t>
      </w:r>
    </w:p>
    <w:p w14:paraId="040DAC81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находить в тексте необходимую информацию в соответствии с поставленной учебной задачей;</w:t>
      </w:r>
    </w:p>
    <w:p w14:paraId="1B9F869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различать художественный и научно-познавательный тексты, определять их назначение;</w:t>
      </w:r>
    </w:p>
    <w:p w14:paraId="51FB0B6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делить текст на части, определять последовательность частей и составлять простой план произведения;</w:t>
      </w:r>
    </w:p>
    <w:p w14:paraId="26F118E7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пересказывать прочитанное произведение или отдельный его фрагмент подробно и выборочно с опорой на план, ключевые слова, иллюстрации;</w:t>
      </w:r>
    </w:p>
    <w:p w14:paraId="0A552F63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участвовать в обсуждении прослушанного или прочитанного произведения, отвечать на вопросы и формулировать собственные вопросы;</w:t>
      </w:r>
    </w:p>
    <w:p w14:paraId="010797C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формулировать собственное мнение о произведении, его героях и событиях и подтверждать его примерами из текста;</w:t>
      </w:r>
    </w:p>
    <w:p w14:paraId="1B5734BE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составлять устное высказывание по содержанию произведения или на заданную тему;</w:t>
      </w:r>
    </w:p>
    <w:p w14:paraId="7B8F2960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читать по ролям с соблюдением особенностей речи персонажей;</w:t>
      </w:r>
    </w:p>
    <w:p w14:paraId="3E3330BD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выразительно читать наизусть стихотворные произведения;</w:t>
      </w:r>
    </w:p>
    <w:p w14:paraId="4CE19142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выполнять творческие задания на основе прочитанного произведения: словесное рисование, инсценирование, составление небольшого текста по аналогии, иллюстрации или предложенному началу;</w:t>
      </w:r>
    </w:p>
    <w:p w14:paraId="048E7F93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ориентироваться в книге, определять автора и название произведения, использовать обложку, иллюстрации и оглавление для получения информации о книге;</w:t>
      </w:r>
    </w:p>
    <w:p w14:paraId="69C0E1C6" w14:textId="77777777" w:rsidR="003057DB" w:rsidRPr="000F6EF2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выбирать книги для самостоятельного чтения с учётом собственных читательских интересов и поставленной учебной задачи;</w:t>
      </w:r>
    </w:p>
    <w:p w14:paraId="27A24BB0" w14:textId="77777777" w:rsidR="003057DB" w:rsidRDefault="003057DB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F6EF2">
        <w:rPr>
          <w:sz w:val="24"/>
          <w:szCs w:val="24"/>
          <w:lang w:eastAsia="es-ES"/>
        </w:rPr>
        <w:t>— пользоваться доступными словарями и справочной литературой при работе с текстом и книгой.</w:t>
      </w:r>
    </w:p>
    <w:p w14:paraId="5452FA7B" w14:textId="77777777" w:rsidR="002972FA" w:rsidRDefault="002972FA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803EB12" w14:textId="77777777" w:rsidR="002972FA" w:rsidRPr="002972FA" w:rsidRDefault="002972FA" w:rsidP="002972F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972FA">
        <w:rPr>
          <w:b/>
          <w:bCs/>
          <w:sz w:val="24"/>
          <w:szCs w:val="24"/>
          <w:lang w:eastAsia="es-ES"/>
        </w:rPr>
        <w:t>СИСТЕМА ОЦЕНКИ ДОСТИЖЕНИЯ ПЛАНИРУЕМЫХ РЕЗУЛЬТАТОВ</w:t>
      </w:r>
    </w:p>
    <w:p w14:paraId="695DD5CC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Система оценки достижения планируемых результатов освоения учебного предмета «Литературное чтение» во 2 классе является частью системы оценки достижения планируемых результатов освоения основной образовательной программы начального общего образования.</w:t>
      </w:r>
    </w:p>
    <w:p w14:paraId="4FDFDF28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Оценка образовательных результатов осуществляется в соответствии с требованиями ФГОС НОО, ФОП НОО и локальными нормативными актами образовательной организации.</w:t>
      </w:r>
    </w:p>
    <w:p w14:paraId="5A80D886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Основным объектом оценки являются предметные результаты освоения учебного предмета, установленные рабочей программой. Личностные результаты не подлежат непосредственному отметочному оцениванию. Метапредметные результаты оцениваются в рамках комплексной оценки достижения планируемых результатов освоения ООП НОО.</w:t>
      </w:r>
    </w:p>
    <w:p w14:paraId="1BFF621A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В процессе обучения используются следующие виды оценивания:</w:t>
      </w:r>
    </w:p>
    <w:p w14:paraId="2F63359F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 xml:space="preserve">— </w:t>
      </w:r>
      <w:r w:rsidRPr="002972FA">
        <w:rPr>
          <w:b/>
          <w:bCs/>
          <w:sz w:val="24"/>
          <w:szCs w:val="24"/>
          <w:lang w:eastAsia="es-ES"/>
        </w:rPr>
        <w:t>текущее оценивание</w:t>
      </w:r>
      <w:r w:rsidRPr="002972FA">
        <w:rPr>
          <w:sz w:val="24"/>
          <w:szCs w:val="24"/>
          <w:lang w:eastAsia="es-ES"/>
        </w:rPr>
        <w:t xml:space="preserve"> — осуществляется в ходе изучения учебного материала и направлено на определение степени освоения обучающимися отдельных умений и способов действий;</w:t>
      </w:r>
    </w:p>
    <w:p w14:paraId="0C0CD4C1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 xml:space="preserve">— </w:t>
      </w:r>
      <w:r w:rsidRPr="002972FA">
        <w:rPr>
          <w:b/>
          <w:bCs/>
          <w:sz w:val="24"/>
          <w:szCs w:val="24"/>
          <w:lang w:eastAsia="es-ES"/>
        </w:rPr>
        <w:t>тематическое оценивание</w:t>
      </w:r>
      <w:r w:rsidRPr="002972FA">
        <w:rPr>
          <w:sz w:val="24"/>
          <w:szCs w:val="24"/>
          <w:lang w:eastAsia="es-ES"/>
        </w:rPr>
        <w:t xml:space="preserve"> — проводится по завершении изучения темы или раздела программы и позволяет установить степень достижения планируемых предметных результатов;</w:t>
      </w:r>
    </w:p>
    <w:p w14:paraId="634AA83C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 xml:space="preserve">— </w:t>
      </w:r>
      <w:r w:rsidRPr="002972FA">
        <w:rPr>
          <w:b/>
          <w:bCs/>
          <w:sz w:val="24"/>
          <w:szCs w:val="24"/>
          <w:lang w:eastAsia="es-ES"/>
        </w:rPr>
        <w:t>промежуточная аттестация</w:t>
      </w:r>
      <w:r w:rsidRPr="002972FA">
        <w:rPr>
          <w:sz w:val="24"/>
          <w:szCs w:val="24"/>
          <w:lang w:eastAsia="es-ES"/>
        </w:rPr>
        <w:t xml:space="preserve"> — проводится по итогам учебного года в соответствии с учебным планом и локальным нормативным актом образовательной организации.</w:t>
      </w:r>
    </w:p>
    <w:p w14:paraId="4224E182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Для оценки достижения планируемых результатов могут использоваться устный опрос, выразительное чтение, чтение и анализ текста, ответы на вопросы по содержанию произведения, пересказ, составление плана текста, характеристика героев, работа с книгой и справочной литературой, творческие задания, самостоятельные, проверочные и комплексные работы.</w:t>
      </w:r>
    </w:p>
    <w:p w14:paraId="1BEC1EA8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При оценивании учитываются осознанность и правильность чтения, понимание содержания и смысла произведения, умение определять тему и главную мысль, устанавливать последовательность событий, характеризовать героев и их поступки, находить необходимую информацию в тексте, использовать средства художественной выразительности, пересказывать текст, формулировать и аргументировать собственное мнение с опорой на прочитанное произведение.</w:t>
      </w:r>
    </w:p>
    <w:p w14:paraId="4C60D21F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 xml:space="preserve">К концу 2 класса обучающийся должен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</w:t>
      </w:r>
      <w:r w:rsidRPr="002972FA">
        <w:rPr>
          <w:b/>
          <w:bCs/>
          <w:sz w:val="24"/>
          <w:szCs w:val="24"/>
          <w:lang w:eastAsia="es-ES"/>
        </w:rPr>
        <w:t>в темпе не менее 40 слов в минуту</w:t>
      </w:r>
      <w:r w:rsidRPr="002972FA">
        <w:rPr>
          <w:sz w:val="24"/>
          <w:szCs w:val="24"/>
          <w:lang w:eastAsia="es-ES"/>
        </w:rPr>
        <w:t xml:space="preserve">. Данный показатель используется для определения сформированности навыка чтения </w:t>
      </w:r>
      <w:r w:rsidRPr="002972FA">
        <w:rPr>
          <w:b/>
          <w:bCs/>
          <w:sz w:val="24"/>
          <w:szCs w:val="24"/>
          <w:lang w:eastAsia="es-ES"/>
        </w:rPr>
        <w:t>без отметочного оценивания</w:t>
      </w:r>
      <w:r w:rsidRPr="002972FA">
        <w:rPr>
          <w:sz w:val="24"/>
          <w:szCs w:val="24"/>
          <w:lang w:eastAsia="es-ES"/>
        </w:rPr>
        <w:t>.</w:t>
      </w:r>
    </w:p>
    <w:p w14:paraId="3969C6DB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Результаты текущего и тематического оценивания используются педагогом для определения индивидуальной динамики освоения учебного предмета, выявления затруднений обучающихся и корректировки образовательного процесса.</w:t>
      </w:r>
    </w:p>
    <w:p w14:paraId="29FE8000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 xml:space="preserve">Промежуточная аттестация по учебному предмету «Литературное чтение» во 2 классе проводится </w:t>
      </w:r>
      <w:r w:rsidRPr="002972FA">
        <w:rPr>
          <w:b/>
          <w:bCs/>
          <w:sz w:val="24"/>
          <w:szCs w:val="24"/>
          <w:lang w:eastAsia="es-ES"/>
        </w:rPr>
        <w:t>в форме комплексной контрольной работы</w:t>
      </w:r>
      <w:r w:rsidRPr="002972FA">
        <w:rPr>
          <w:sz w:val="24"/>
          <w:szCs w:val="24"/>
          <w:lang w:eastAsia="es-ES"/>
        </w:rPr>
        <w:t>. Содержание работы определяется планируемыми результатами освоения учебного предмета и направлено на оценку сформированности основных читательских умений обучающихся.</w:t>
      </w:r>
    </w:p>
    <w:p w14:paraId="23813B92" w14:textId="77777777" w:rsidR="002972FA" w:rsidRPr="002972FA" w:rsidRDefault="002972FA" w:rsidP="002972F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972FA">
        <w:rPr>
          <w:sz w:val="24"/>
          <w:szCs w:val="24"/>
          <w:lang w:eastAsia="es-ES"/>
        </w:rPr>
        <w:t>Итоговая оценка достижения предметных результатов формируется на основе результатов текущего, тематического оценивания и промежуточной аттестации с учётом динамики образовательных достижений обучающегося.</w:t>
      </w:r>
    </w:p>
    <w:p w14:paraId="17E9383A" w14:textId="77777777" w:rsidR="002972FA" w:rsidRPr="000F6EF2" w:rsidRDefault="002972FA" w:rsidP="000F6EF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BA8E354" w14:textId="77777777" w:rsidR="000F6EF2" w:rsidRDefault="000F6EF2" w:rsidP="000F6EF2">
      <w:pPr>
        <w:jc w:val="center"/>
      </w:pPr>
      <w:r>
        <w:rPr>
          <w:b/>
          <w:sz w:val="26"/>
        </w:rPr>
        <w:t>КАЛЕНДАРНО-ТЕМАТИЧЕСКОЕ ПЛАНИРОВАНИЕ</w:t>
      </w:r>
      <w:r>
        <w:rPr>
          <w:b/>
          <w:sz w:val="26"/>
        </w:rPr>
        <w:br/>
      </w:r>
      <w:r>
        <w:rPr>
          <w:b/>
        </w:rPr>
        <w:t>по учебному предмету «Литературное чтение»</w:t>
      </w:r>
      <w:r>
        <w:rPr>
          <w:b/>
        </w:rPr>
        <w:br/>
        <w:t>2 класс, 2026/2027 учебный год</w:t>
      </w:r>
      <w:r>
        <w:rPr>
          <w:b/>
        </w:rPr>
        <w:br/>
        <w:t>136 часов (4 часа в неделю)</w:t>
      </w: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595"/>
        <w:gridCol w:w="595"/>
        <w:gridCol w:w="2834"/>
        <w:gridCol w:w="510"/>
        <w:gridCol w:w="3260"/>
        <w:gridCol w:w="3671"/>
        <w:gridCol w:w="3713"/>
        <w:gridCol w:w="35"/>
      </w:tblGrid>
      <w:tr w:rsidR="000F6EF2" w:rsidRPr="000F6EF2" w14:paraId="7C8BE604" w14:textId="77777777" w:rsidTr="000F6EF2">
        <w:trPr>
          <w:gridAfter w:val="1"/>
          <w:wAfter w:w="35" w:type="dxa"/>
          <w:tblHeader/>
          <w:jc w:val="center"/>
        </w:trPr>
        <w:tc>
          <w:tcPr>
            <w:tcW w:w="369" w:type="dxa"/>
            <w:vAlign w:val="center"/>
          </w:tcPr>
          <w:p w14:paraId="792600E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95" w:type="dxa"/>
            <w:vAlign w:val="center"/>
          </w:tcPr>
          <w:p w14:paraId="41FD93A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Дата</w:t>
            </w:r>
            <w:r w:rsidRPr="000F6EF2">
              <w:rPr>
                <w:b/>
                <w:sz w:val="20"/>
                <w:szCs w:val="20"/>
              </w:rPr>
              <w:br/>
              <w:t>план</w:t>
            </w:r>
          </w:p>
        </w:tc>
        <w:tc>
          <w:tcPr>
            <w:tcW w:w="595" w:type="dxa"/>
            <w:vAlign w:val="center"/>
          </w:tcPr>
          <w:p w14:paraId="38156F1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Дата</w:t>
            </w:r>
            <w:r w:rsidRPr="000F6EF2">
              <w:rPr>
                <w:b/>
                <w:sz w:val="20"/>
                <w:szCs w:val="20"/>
              </w:rPr>
              <w:br/>
              <w:t>факт</w:t>
            </w:r>
          </w:p>
        </w:tc>
        <w:tc>
          <w:tcPr>
            <w:tcW w:w="2834" w:type="dxa"/>
            <w:vAlign w:val="center"/>
          </w:tcPr>
          <w:p w14:paraId="29548D6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510" w:type="dxa"/>
            <w:vAlign w:val="center"/>
          </w:tcPr>
          <w:p w14:paraId="2BC117B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Кол-во</w:t>
            </w:r>
            <w:r w:rsidRPr="000F6EF2">
              <w:rPr>
                <w:b/>
                <w:sz w:val="20"/>
                <w:szCs w:val="20"/>
              </w:rPr>
              <w:br/>
              <w:t>часов</w:t>
            </w:r>
          </w:p>
        </w:tc>
        <w:tc>
          <w:tcPr>
            <w:tcW w:w="3260" w:type="dxa"/>
            <w:vAlign w:val="center"/>
          </w:tcPr>
          <w:p w14:paraId="29B7678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3671" w:type="dxa"/>
            <w:vAlign w:val="center"/>
          </w:tcPr>
          <w:p w14:paraId="7C0C5C2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3713" w:type="dxa"/>
            <w:vAlign w:val="center"/>
          </w:tcPr>
          <w:p w14:paraId="0138D68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Планируемые результаты</w:t>
            </w:r>
          </w:p>
        </w:tc>
      </w:tr>
      <w:tr w:rsidR="000F6EF2" w:rsidRPr="000F6EF2" w14:paraId="1F21E460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1E041EE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Произведения о нашей Родине</w:t>
            </w:r>
          </w:p>
        </w:tc>
      </w:tr>
      <w:tr w:rsidR="000F6EF2" w:rsidRPr="000F6EF2" w14:paraId="64921A6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242FEA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F304D5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B1317F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68BE62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Патриотическое звучание произведения Ф.П. Савинова «Родина» и других по выбору</w:t>
            </w:r>
          </w:p>
        </w:tc>
        <w:tc>
          <w:tcPr>
            <w:tcW w:w="510" w:type="dxa"/>
          </w:tcPr>
          <w:p w14:paraId="300A3F1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422262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нашей Родине»: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D1F4C4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4BD7DD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D20C08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40B546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</w:t>
            </w:r>
          </w:p>
        </w:tc>
        <w:tc>
          <w:tcPr>
            <w:tcW w:w="595" w:type="dxa"/>
          </w:tcPr>
          <w:p w14:paraId="51B0F63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CE261D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3CF4D7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темы Родины в произведении И.С. Никитина «Русь»</w:t>
            </w:r>
          </w:p>
        </w:tc>
        <w:tc>
          <w:tcPr>
            <w:tcW w:w="510" w:type="dxa"/>
          </w:tcPr>
          <w:p w14:paraId="22DCA7F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623F29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нашей Родине»: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C1D5D9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D9D786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8C741B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C864B5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</w:t>
            </w:r>
          </w:p>
        </w:tc>
        <w:tc>
          <w:tcPr>
            <w:tcW w:w="595" w:type="dxa"/>
          </w:tcPr>
          <w:p w14:paraId="1704213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47B1D1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216BFB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нравственных ценностей в произведениях о Родине: любовь к родному краю. С.Т. Романовский «Русь»</w:t>
            </w:r>
          </w:p>
        </w:tc>
        <w:tc>
          <w:tcPr>
            <w:tcW w:w="510" w:type="dxa"/>
          </w:tcPr>
          <w:p w14:paraId="4DC66FB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0B92A0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нашей Родине»: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A8D56B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B45332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627351A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F31FE2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</w:t>
            </w:r>
          </w:p>
        </w:tc>
        <w:tc>
          <w:tcPr>
            <w:tcW w:w="595" w:type="dxa"/>
          </w:tcPr>
          <w:p w14:paraId="4BF0CA4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F8C0B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AA269A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Любовь к природе — тема произведений о Родине. К.Г. Паустовский «Мещерская сторона»</w:t>
            </w:r>
          </w:p>
        </w:tc>
        <w:tc>
          <w:tcPr>
            <w:tcW w:w="510" w:type="dxa"/>
          </w:tcPr>
          <w:p w14:paraId="73BBBCA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4421B9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нашей Родине»: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729CC5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99221C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64DE28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92CDD7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</w:t>
            </w:r>
          </w:p>
        </w:tc>
        <w:tc>
          <w:tcPr>
            <w:tcW w:w="595" w:type="dxa"/>
          </w:tcPr>
          <w:p w14:paraId="49381E5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8F0541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6D7769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Анализ заголовка стихотворения А.А. Прокофьева «Родина» и соотнесение его с главной мыслью произведения</w:t>
            </w:r>
          </w:p>
        </w:tc>
        <w:tc>
          <w:tcPr>
            <w:tcW w:w="510" w:type="dxa"/>
          </w:tcPr>
          <w:p w14:paraId="12EE209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4659D4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59502EE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424E40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5777032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4F7144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</w:t>
            </w:r>
          </w:p>
        </w:tc>
        <w:tc>
          <w:tcPr>
            <w:tcW w:w="595" w:type="dxa"/>
          </w:tcPr>
          <w:p w14:paraId="05D0CD9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66BFAB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77EF92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темы Родины в изобразительном искусстве</w:t>
            </w:r>
          </w:p>
        </w:tc>
        <w:tc>
          <w:tcPr>
            <w:tcW w:w="510" w:type="dxa"/>
          </w:tcPr>
          <w:p w14:paraId="0D2A2F5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667812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нашей Родине»: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BD1F5B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0CBD9F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68E783C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0BC097D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Фольклор (устное народное творчество)</w:t>
            </w:r>
          </w:p>
        </w:tc>
      </w:tr>
      <w:tr w:rsidR="000F6EF2" w:rsidRPr="000F6EF2" w14:paraId="4C2E3BA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2A7812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</w:t>
            </w:r>
          </w:p>
        </w:tc>
        <w:tc>
          <w:tcPr>
            <w:tcW w:w="595" w:type="dxa"/>
          </w:tcPr>
          <w:p w14:paraId="7F1333B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EB3352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C0A7B1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особенностей народных песен</w:t>
            </w:r>
          </w:p>
        </w:tc>
        <w:tc>
          <w:tcPr>
            <w:tcW w:w="510" w:type="dxa"/>
          </w:tcPr>
          <w:p w14:paraId="1922345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03E026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75EE463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10872F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51E07F1C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4B24C2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</w:t>
            </w:r>
          </w:p>
        </w:tc>
        <w:tc>
          <w:tcPr>
            <w:tcW w:w="595" w:type="dxa"/>
          </w:tcPr>
          <w:p w14:paraId="67215F7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6595C5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D390B5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Загадка как жанр фольклора, тематические группы загадок</w:t>
            </w:r>
          </w:p>
        </w:tc>
        <w:tc>
          <w:tcPr>
            <w:tcW w:w="510" w:type="dxa"/>
          </w:tcPr>
          <w:p w14:paraId="0075D5B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3957D2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8EF955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A4205A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227CF7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C79371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</w:t>
            </w:r>
          </w:p>
        </w:tc>
        <w:tc>
          <w:tcPr>
            <w:tcW w:w="595" w:type="dxa"/>
          </w:tcPr>
          <w:p w14:paraId="4143C9C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0A1596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8F0548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Анализ особенностей скороговорок, их роль в речи</w:t>
            </w:r>
          </w:p>
        </w:tc>
        <w:tc>
          <w:tcPr>
            <w:tcW w:w="510" w:type="dxa"/>
          </w:tcPr>
          <w:p w14:paraId="26E8C10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A40E8A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72B203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C7FE95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127E76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C4F547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</w:t>
            </w:r>
          </w:p>
        </w:tc>
        <w:tc>
          <w:tcPr>
            <w:tcW w:w="595" w:type="dxa"/>
          </w:tcPr>
          <w:p w14:paraId="3A68F8B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81AF61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D60FB7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Ритм и счёт — основа построения считалок</w:t>
            </w:r>
          </w:p>
        </w:tc>
        <w:tc>
          <w:tcPr>
            <w:tcW w:w="510" w:type="dxa"/>
          </w:tcPr>
          <w:p w14:paraId="3C9B2BB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7E9DE1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1F99F1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059694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C66000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2E495B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</w:t>
            </w:r>
          </w:p>
        </w:tc>
        <w:tc>
          <w:tcPr>
            <w:tcW w:w="595" w:type="dxa"/>
          </w:tcPr>
          <w:p w14:paraId="76502B4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C9A0E0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D19E3E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Шуточные фольклорные произведения: игра со словом. Небылица как «перевёртыш событий»</w:t>
            </w:r>
          </w:p>
        </w:tc>
        <w:tc>
          <w:tcPr>
            <w:tcW w:w="510" w:type="dxa"/>
          </w:tcPr>
          <w:p w14:paraId="25493DB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5D211D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70335F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139AB1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B30F56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01AEE0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</w:t>
            </w:r>
          </w:p>
        </w:tc>
        <w:tc>
          <w:tcPr>
            <w:tcW w:w="595" w:type="dxa"/>
          </w:tcPr>
          <w:p w14:paraId="7429277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9DCD26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781399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Пословицы как жанр фольклора</w:t>
            </w:r>
          </w:p>
        </w:tc>
        <w:tc>
          <w:tcPr>
            <w:tcW w:w="510" w:type="dxa"/>
          </w:tcPr>
          <w:p w14:paraId="138B7D8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95C2AF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FE92E0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F97BCB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4298A1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04360B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</w:t>
            </w:r>
          </w:p>
        </w:tc>
        <w:tc>
          <w:tcPr>
            <w:tcW w:w="595" w:type="dxa"/>
          </w:tcPr>
          <w:p w14:paraId="53E2F0E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4418BC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19BA59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Произведения малых жанров фольклора: потешки, считалки, пословицы, скороговорки, небылицы, загадки</w:t>
            </w:r>
          </w:p>
        </w:tc>
        <w:tc>
          <w:tcPr>
            <w:tcW w:w="510" w:type="dxa"/>
          </w:tcPr>
          <w:p w14:paraId="6B2D2F7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F836B6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FBC5A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7D5E7C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2BA558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8A39B8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14</w:t>
            </w:r>
          </w:p>
        </w:tc>
        <w:tc>
          <w:tcPr>
            <w:tcW w:w="595" w:type="dxa"/>
          </w:tcPr>
          <w:p w14:paraId="5792579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4373BF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604FD3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Общее представление о волшебной сказке: присказки, повторы. Русская народная сказка «Снегурочка»</w:t>
            </w:r>
          </w:p>
        </w:tc>
        <w:tc>
          <w:tcPr>
            <w:tcW w:w="510" w:type="dxa"/>
          </w:tcPr>
          <w:p w14:paraId="38745DC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33DCFB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555889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D654FF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2504DE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1710E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</w:tcPr>
          <w:p w14:paraId="694E4C0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BC8C38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001DC7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героя волшебной сказки, постоянные эпитеты</w:t>
            </w:r>
          </w:p>
        </w:tc>
        <w:tc>
          <w:tcPr>
            <w:tcW w:w="510" w:type="dxa"/>
          </w:tcPr>
          <w:p w14:paraId="4272E97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D7445B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00A347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2ECD26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5D80B5D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DC85FE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16</w:t>
            </w:r>
          </w:p>
        </w:tc>
        <w:tc>
          <w:tcPr>
            <w:tcW w:w="595" w:type="dxa"/>
          </w:tcPr>
          <w:p w14:paraId="0B141B1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D600E7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91774D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Особенности сказок о животных. Русская народная сказка «Петушок и бобовое зёрнышко»</w:t>
            </w:r>
          </w:p>
        </w:tc>
        <w:tc>
          <w:tcPr>
            <w:tcW w:w="510" w:type="dxa"/>
          </w:tcPr>
          <w:p w14:paraId="63E97F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FD5911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F2C9BC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D616C3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D945FA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DCE019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17</w:t>
            </w:r>
          </w:p>
        </w:tc>
        <w:tc>
          <w:tcPr>
            <w:tcW w:w="595" w:type="dxa"/>
          </w:tcPr>
          <w:p w14:paraId="531F753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8E1834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E75CD4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510" w:type="dxa"/>
          </w:tcPr>
          <w:p w14:paraId="0851D7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6CD721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529F3B7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1BA27C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7D7B9DE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025334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18</w:t>
            </w:r>
          </w:p>
        </w:tc>
        <w:tc>
          <w:tcPr>
            <w:tcW w:w="595" w:type="dxa"/>
          </w:tcPr>
          <w:p w14:paraId="0E2DD0F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EB64BD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288C5E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Сказка — выражение народной мудрости, нравственная идея фольклорных сказок</w:t>
            </w:r>
          </w:p>
        </w:tc>
        <w:tc>
          <w:tcPr>
            <w:tcW w:w="510" w:type="dxa"/>
          </w:tcPr>
          <w:p w14:paraId="541D3BB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088743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DDF03D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FA3799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C0B8EC8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A66AB5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19</w:t>
            </w:r>
          </w:p>
        </w:tc>
        <w:tc>
          <w:tcPr>
            <w:tcW w:w="595" w:type="dxa"/>
          </w:tcPr>
          <w:p w14:paraId="1FC840C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06A357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592C76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Особенности сказок разного вида: о животных, бытовые, волшебные</w:t>
            </w:r>
          </w:p>
        </w:tc>
        <w:tc>
          <w:tcPr>
            <w:tcW w:w="510" w:type="dxa"/>
          </w:tcPr>
          <w:p w14:paraId="4AF9008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D961EC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32762B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90265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55342B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27155E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20</w:t>
            </w:r>
          </w:p>
        </w:tc>
        <w:tc>
          <w:tcPr>
            <w:tcW w:w="595" w:type="dxa"/>
          </w:tcPr>
          <w:p w14:paraId="50F9C1E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88FC6B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EC6E2C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Фольклорные произведения народов России. Отражение в сказках быта и культуры народов России</w:t>
            </w:r>
          </w:p>
        </w:tc>
        <w:tc>
          <w:tcPr>
            <w:tcW w:w="510" w:type="dxa"/>
          </w:tcPr>
          <w:p w14:paraId="0EF78C2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9C9223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432749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EAFB22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E24BD7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6331C3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21</w:t>
            </w:r>
          </w:p>
        </w:tc>
        <w:tc>
          <w:tcPr>
            <w:tcW w:w="595" w:type="dxa"/>
          </w:tcPr>
          <w:p w14:paraId="61CDD9C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12937F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5548B7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Произведения устного народного творчества</w:t>
            </w:r>
          </w:p>
        </w:tc>
        <w:tc>
          <w:tcPr>
            <w:tcW w:w="510" w:type="dxa"/>
          </w:tcPr>
          <w:p w14:paraId="67774FC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73CC0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09F25C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147A2D3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B13C87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2846F9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22</w:t>
            </w:r>
          </w:p>
        </w:tc>
        <w:tc>
          <w:tcPr>
            <w:tcW w:w="595" w:type="dxa"/>
          </w:tcPr>
          <w:p w14:paraId="3DB8ED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A7C7A4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46BDEC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«Фольклор»</w:t>
            </w:r>
          </w:p>
        </w:tc>
        <w:tc>
          <w:tcPr>
            <w:tcW w:w="510" w:type="dxa"/>
          </w:tcPr>
          <w:p w14:paraId="094DF17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E359AD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«Фольклор (устное народное творчество)»: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9828C9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05940B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44E6651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20FDD12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Звуки и краски родной природы в разные времена года. Осень</w:t>
            </w:r>
          </w:p>
        </w:tc>
      </w:tr>
      <w:tr w:rsidR="000F6EF2" w:rsidRPr="000F6EF2" w14:paraId="2D23418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EB8096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23</w:t>
            </w:r>
          </w:p>
        </w:tc>
        <w:tc>
          <w:tcPr>
            <w:tcW w:w="595" w:type="dxa"/>
          </w:tcPr>
          <w:p w14:paraId="454D249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B82420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F2ABED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Осень в произведениях А.С. Пушкина «Уж небо осенью дышало...», Г.А. Скребицкого «Четыре художника» и других</w:t>
            </w:r>
          </w:p>
        </w:tc>
        <w:tc>
          <w:tcPr>
            <w:tcW w:w="510" w:type="dxa"/>
          </w:tcPr>
          <w:p w14:paraId="75E8D4F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03FCA4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A409E1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BFE12C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834A56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C95745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24</w:t>
            </w:r>
          </w:p>
        </w:tc>
        <w:tc>
          <w:tcPr>
            <w:tcW w:w="595" w:type="dxa"/>
          </w:tcPr>
          <w:p w14:paraId="4C9E06F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57D791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99B0E8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осени в произведении М.М. Пришвина «Утро» и других</w:t>
            </w:r>
          </w:p>
        </w:tc>
        <w:tc>
          <w:tcPr>
            <w:tcW w:w="510" w:type="dxa"/>
          </w:tcPr>
          <w:p w14:paraId="6C89C44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C3B090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FD6C89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DD9D10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552356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6B937C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25</w:t>
            </w:r>
          </w:p>
        </w:tc>
        <w:tc>
          <w:tcPr>
            <w:tcW w:w="595" w:type="dxa"/>
          </w:tcPr>
          <w:p w14:paraId="3A9CC5D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B5DF9E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F49135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Наблюдение за художественными особенностями текста. Произведения по выбору</w:t>
            </w:r>
          </w:p>
        </w:tc>
        <w:tc>
          <w:tcPr>
            <w:tcW w:w="510" w:type="dxa"/>
          </w:tcPr>
          <w:p w14:paraId="4177FD8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346B0E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9FCC3D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0F0EA1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480164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DD856B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26</w:t>
            </w:r>
          </w:p>
        </w:tc>
        <w:tc>
          <w:tcPr>
            <w:tcW w:w="595" w:type="dxa"/>
          </w:tcPr>
          <w:p w14:paraId="4F8456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2FFA45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44F783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Описание картин осеннего леса в произведениях писателей</w:t>
            </w:r>
          </w:p>
        </w:tc>
        <w:tc>
          <w:tcPr>
            <w:tcW w:w="510" w:type="dxa"/>
          </w:tcPr>
          <w:p w14:paraId="37C49A9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C6AA7C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2B38E3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D6345F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53B49C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0E3A43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27</w:t>
            </w:r>
          </w:p>
        </w:tc>
        <w:tc>
          <w:tcPr>
            <w:tcW w:w="595" w:type="dxa"/>
          </w:tcPr>
          <w:p w14:paraId="0820C16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BA969C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D4D03A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стихотворений об осени. А.А. Плещеев «Осень», А.К. Толстой «Осень. Обсыпается весь наш бедный сад...»</w:t>
            </w:r>
          </w:p>
        </w:tc>
        <w:tc>
          <w:tcPr>
            <w:tcW w:w="510" w:type="dxa"/>
          </w:tcPr>
          <w:p w14:paraId="6E92661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163C90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6C2362B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248ECC2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186606E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E8A9EC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28</w:t>
            </w:r>
          </w:p>
        </w:tc>
        <w:tc>
          <w:tcPr>
            <w:tcW w:w="595" w:type="dxa"/>
          </w:tcPr>
          <w:p w14:paraId="46F919D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D60609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56719E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пейзажной лирики. К.Д. Бальмонт «Осень» и другие</w:t>
            </w:r>
          </w:p>
        </w:tc>
        <w:tc>
          <w:tcPr>
            <w:tcW w:w="510" w:type="dxa"/>
          </w:tcPr>
          <w:p w14:paraId="6F59E64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6E4C59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17D969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A07CD9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073EA18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D245E1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29</w:t>
            </w:r>
          </w:p>
        </w:tc>
        <w:tc>
          <w:tcPr>
            <w:tcW w:w="595" w:type="dxa"/>
          </w:tcPr>
          <w:p w14:paraId="173A170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A91773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997BB3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510" w:type="dxa"/>
          </w:tcPr>
          <w:p w14:paraId="3CF53FC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79DCF7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C2C542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BA5532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D44971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9E855F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30</w:t>
            </w:r>
          </w:p>
        </w:tc>
        <w:tc>
          <w:tcPr>
            <w:tcW w:w="595" w:type="dxa"/>
          </w:tcPr>
          <w:p w14:paraId="7137986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CDDE0C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70467B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Составление устных рассказов «Природа осенью» по изученным текстам</w:t>
            </w:r>
          </w:p>
        </w:tc>
        <w:tc>
          <w:tcPr>
            <w:tcW w:w="510" w:type="dxa"/>
          </w:tcPr>
          <w:p w14:paraId="2F0CA1D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2A9895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Осень»: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D06154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3D6B6D1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DD56910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2B66479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Резервное время</w:t>
            </w:r>
          </w:p>
        </w:tc>
      </w:tr>
      <w:tr w:rsidR="000F6EF2" w:rsidRPr="000F6EF2" w14:paraId="140A0CF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F2C524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31</w:t>
            </w:r>
          </w:p>
        </w:tc>
        <w:tc>
          <w:tcPr>
            <w:tcW w:w="595" w:type="dxa"/>
          </w:tcPr>
          <w:p w14:paraId="725DEC0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83487C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249E92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Создание осеннего пейзажа: краски и звуки. Произведения художников и композиторов</w:t>
            </w:r>
          </w:p>
        </w:tc>
        <w:tc>
          <w:tcPr>
            <w:tcW w:w="510" w:type="dxa"/>
          </w:tcPr>
          <w:p w14:paraId="58838EA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A03BF8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0CD7A6B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82379F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11A945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0A0F1B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32</w:t>
            </w:r>
          </w:p>
        </w:tc>
        <w:tc>
          <w:tcPr>
            <w:tcW w:w="595" w:type="dxa"/>
          </w:tcPr>
          <w:p w14:paraId="1966E9D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C2541C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C587DD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Работа с детскими книгами: «Произведения писателей о родной природе»</w:t>
            </w:r>
          </w:p>
        </w:tc>
        <w:tc>
          <w:tcPr>
            <w:tcW w:w="510" w:type="dxa"/>
          </w:tcPr>
          <w:p w14:paraId="49E0EDE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512E13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5056432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185B496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04B516D2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73B8698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Произведения о детях и дружбе</w:t>
            </w:r>
          </w:p>
        </w:tc>
      </w:tr>
      <w:tr w:rsidR="000F6EF2" w:rsidRPr="000F6EF2" w14:paraId="7F9D1C32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2392CE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33</w:t>
            </w:r>
          </w:p>
        </w:tc>
        <w:tc>
          <w:tcPr>
            <w:tcW w:w="595" w:type="dxa"/>
          </w:tcPr>
          <w:p w14:paraId="567CD07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D556B2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0FD54F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понятия «взаимопомощь» в произведениях А.Л. Барто «Катя», Ю.И. Ермолаева «Два пирожных» и других</w:t>
            </w:r>
          </w:p>
        </w:tc>
        <w:tc>
          <w:tcPr>
            <w:tcW w:w="510" w:type="dxa"/>
          </w:tcPr>
          <w:p w14:paraId="31B0993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EF2898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детях и дружбе»: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992E2E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316754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D47D4D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94FA55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34</w:t>
            </w:r>
          </w:p>
        </w:tc>
        <w:tc>
          <w:tcPr>
            <w:tcW w:w="595" w:type="dxa"/>
          </w:tcPr>
          <w:p w14:paraId="0F87127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BDD000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85601D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Главный герой: общее представление. С.А. Баруздин «Как Алёшке учиться надоело» и другие</w:t>
            </w:r>
          </w:p>
        </w:tc>
        <w:tc>
          <w:tcPr>
            <w:tcW w:w="510" w:type="dxa"/>
          </w:tcPr>
          <w:p w14:paraId="1691D9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45A334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436EC11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AF1E76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298ACE8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7BCA48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35</w:t>
            </w:r>
          </w:p>
        </w:tc>
        <w:tc>
          <w:tcPr>
            <w:tcW w:w="595" w:type="dxa"/>
          </w:tcPr>
          <w:p w14:paraId="2AFFBA7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FA1134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16DD03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Оценка поступков и поведения главного героя. А.Е. Пермяк «Смородинка» и другие</w:t>
            </w:r>
          </w:p>
        </w:tc>
        <w:tc>
          <w:tcPr>
            <w:tcW w:w="510" w:type="dxa"/>
          </w:tcPr>
          <w:p w14:paraId="7CDA32C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9DC250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6D86A60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19B9AB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49DC8CC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D21AA1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36</w:t>
            </w:r>
          </w:p>
        </w:tc>
        <w:tc>
          <w:tcPr>
            <w:tcW w:w="595" w:type="dxa"/>
          </w:tcPr>
          <w:p w14:paraId="1F8641A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C9106E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2C2629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героев рассказов Н.Н. Носова «На горке» и «Заплатка»</w:t>
            </w:r>
          </w:p>
        </w:tc>
        <w:tc>
          <w:tcPr>
            <w:tcW w:w="510" w:type="dxa"/>
          </w:tcPr>
          <w:p w14:paraId="564E491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4572E0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6F8DBC9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2B8935A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0C15A9F2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D1290B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37</w:t>
            </w:r>
          </w:p>
        </w:tc>
        <w:tc>
          <w:tcPr>
            <w:tcW w:w="595" w:type="dxa"/>
          </w:tcPr>
          <w:p w14:paraId="3C46296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AAE158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37BB03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Представление темы труда в произведениях писателей. В.Г. Сутеев «Кто лучше?» и другие</w:t>
            </w:r>
          </w:p>
        </w:tc>
        <w:tc>
          <w:tcPr>
            <w:tcW w:w="510" w:type="dxa"/>
          </w:tcPr>
          <w:p w14:paraId="2B24B46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A28CB2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детях и дружбе»: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A0554F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998F5A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0053CD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6254FF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38</w:t>
            </w:r>
          </w:p>
        </w:tc>
        <w:tc>
          <w:tcPr>
            <w:tcW w:w="595" w:type="dxa"/>
          </w:tcPr>
          <w:p w14:paraId="50790F7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F53418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80627E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героя, его портрет. М.М. Зощенко «Самое главное» и другие</w:t>
            </w:r>
          </w:p>
        </w:tc>
        <w:tc>
          <w:tcPr>
            <w:tcW w:w="510" w:type="dxa"/>
          </w:tcPr>
          <w:p w14:paraId="2F35511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B748B1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3109B45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C597C5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5B20D0BA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3FD3A9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39</w:t>
            </w:r>
          </w:p>
        </w:tc>
        <w:tc>
          <w:tcPr>
            <w:tcW w:w="595" w:type="dxa"/>
          </w:tcPr>
          <w:p w14:paraId="74BD64D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0D21F2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80160F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со стихотворением В.В. Лунина «Я и Вовка»</w:t>
            </w:r>
          </w:p>
        </w:tc>
        <w:tc>
          <w:tcPr>
            <w:tcW w:w="510" w:type="dxa"/>
          </w:tcPr>
          <w:p w14:paraId="27F11EF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83D0D7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детях и дружбе»: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93B83F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B42C23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06E25F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4F4643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40</w:t>
            </w:r>
          </w:p>
        </w:tc>
        <w:tc>
          <w:tcPr>
            <w:tcW w:w="595" w:type="dxa"/>
          </w:tcPr>
          <w:p w14:paraId="7EB6248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CA3CA2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28FDB5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дружбы в рассказе Е.А. Пермяка «Две пословицы» и других</w:t>
            </w:r>
          </w:p>
        </w:tc>
        <w:tc>
          <w:tcPr>
            <w:tcW w:w="510" w:type="dxa"/>
          </w:tcPr>
          <w:p w14:paraId="03DD8A6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513019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детях и дружбе»: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5318B0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78AE43D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EFE921A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CB4377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41</w:t>
            </w:r>
          </w:p>
        </w:tc>
        <w:tc>
          <w:tcPr>
            <w:tcW w:w="595" w:type="dxa"/>
          </w:tcPr>
          <w:p w14:paraId="18BFF6C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76A9BB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FE38AA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главного героя рассказа Л.Н. Толстого «Филиппок»</w:t>
            </w:r>
          </w:p>
        </w:tc>
        <w:tc>
          <w:tcPr>
            <w:tcW w:w="510" w:type="dxa"/>
          </w:tcPr>
          <w:p w14:paraId="074AE8B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FCF337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2AF6146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3D7A7C4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7EED0A7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737AEE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42</w:t>
            </w:r>
          </w:p>
        </w:tc>
        <w:tc>
          <w:tcPr>
            <w:tcW w:w="595" w:type="dxa"/>
          </w:tcPr>
          <w:p w14:paraId="1E3DF4B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9E1E2A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9C1EAA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Выделение главной мысли рассказа В.Ю. Драгунского «Тайное становится явным»</w:t>
            </w:r>
          </w:p>
        </w:tc>
        <w:tc>
          <w:tcPr>
            <w:tcW w:w="510" w:type="dxa"/>
          </w:tcPr>
          <w:p w14:paraId="1F53E06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FD4EA9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5638A9E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56D9DC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35155A4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6B6792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43</w:t>
            </w:r>
          </w:p>
        </w:tc>
        <w:tc>
          <w:tcPr>
            <w:tcW w:w="595" w:type="dxa"/>
          </w:tcPr>
          <w:p w14:paraId="0151A60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45A44F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615627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темы дружбы в рассказах о детях</w:t>
            </w:r>
          </w:p>
        </w:tc>
        <w:tc>
          <w:tcPr>
            <w:tcW w:w="510" w:type="dxa"/>
          </w:tcPr>
          <w:p w14:paraId="7D6F82A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9F415D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детях и дружбе»: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3F6171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72E0CC9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E9FB83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F3624A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44</w:t>
            </w:r>
          </w:p>
        </w:tc>
        <w:tc>
          <w:tcPr>
            <w:tcW w:w="595" w:type="dxa"/>
          </w:tcPr>
          <w:p w14:paraId="2B28C4A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60C238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ABC30D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Контрольная работа по разделу «О детях и дружбе»</w:t>
            </w:r>
          </w:p>
        </w:tc>
        <w:tc>
          <w:tcPr>
            <w:tcW w:w="510" w:type="dxa"/>
          </w:tcPr>
          <w:p w14:paraId="10A9609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CEAA60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Проверка понимания изученных произведений, литературных понятий и умений работать с текстом.</w:t>
            </w:r>
          </w:p>
        </w:tc>
        <w:tc>
          <w:tcPr>
            <w:tcW w:w="3671" w:type="dxa"/>
          </w:tcPr>
          <w:p w14:paraId="60F0C8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Самостоятельно выполнять задания по тексту; находить информацию; применять изученные понятия; осуществлять самопроверку.</w:t>
            </w:r>
          </w:p>
        </w:tc>
        <w:tc>
          <w:tcPr>
            <w:tcW w:w="3713" w:type="dxa"/>
          </w:tcPr>
          <w:p w14:paraId="103AE63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Демонстрирует понимание изученного содержания и умение применять способы работы с текстом.</w:t>
            </w:r>
          </w:p>
        </w:tc>
      </w:tr>
      <w:tr w:rsidR="000F6EF2" w:rsidRPr="000F6EF2" w14:paraId="65BD845D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106AA15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Звуки и краски родной природы в разные времена года. Зима</w:t>
            </w:r>
          </w:p>
        </w:tc>
      </w:tr>
      <w:tr w:rsidR="000F6EF2" w:rsidRPr="000F6EF2" w14:paraId="49D2F88A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28BCF3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45</w:t>
            </w:r>
          </w:p>
        </w:tc>
        <w:tc>
          <w:tcPr>
            <w:tcW w:w="595" w:type="dxa"/>
          </w:tcPr>
          <w:p w14:paraId="3899F66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58EC3C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0FA8F6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Средства художественной выразительности: сравнение. З.Н. Александрова «Снежок» и другие</w:t>
            </w:r>
          </w:p>
        </w:tc>
        <w:tc>
          <w:tcPr>
            <w:tcW w:w="510" w:type="dxa"/>
          </w:tcPr>
          <w:p w14:paraId="375B320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09B6D2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25B6F12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764ED87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4B3BE0D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D959FA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46</w:t>
            </w:r>
          </w:p>
        </w:tc>
        <w:tc>
          <w:tcPr>
            <w:tcW w:w="595" w:type="dxa"/>
          </w:tcPr>
          <w:p w14:paraId="301B65A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61754D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81DA2A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Наблюдение за описанием в художественном тексте. С.А. Иванов «Каким бывает снег» и другие</w:t>
            </w:r>
          </w:p>
        </w:tc>
        <w:tc>
          <w:tcPr>
            <w:tcW w:w="510" w:type="dxa"/>
          </w:tcPr>
          <w:p w14:paraId="53F5BA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500DEE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D73F6F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4D570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072C5E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32D175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47</w:t>
            </w:r>
          </w:p>
        </w:tc>
        <w:tc>
          <w:tcPr>
            <w:tcW w:w="595" w:type="dxa"/>
          </w:tcPr>
          <w:p w14:paraId="03E5DEF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4A6981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624C02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510" w:type="dxa"/>
          </w:tcPr>
          <w:p w14:paraId="6AED962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7A6302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D924E3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70CF6C1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C6592A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E204D5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48</w:t>
            </w:r>
          </w:p>
        </w:tc>
        <w:tc>
          <w:tcPr>
            <w:tcW w:w="595" w:type="dxa"/>
          </w:tcPr>
          <w:p w14:paraId="28441BE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7EF858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AE325C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образа зимы в произведениях А.С. Пушкина «Вот север, тучи нагоняя...» и С.А. Есенина «Поёт зима — аукает»</w:t>
            </w:r>
          </w:p>
        </w:tc>
        <w:tc>
          <w:tcPr>
            <w:tcW w:w="510" w:type="dxa"/>
          </w:tcPr>
          <w:p w14:paraId="172CF59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2D5B74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4BE6204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5671F23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2FE716C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FB6E6E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49</w:t>
            </w:r>
          </w:p>
        </w:tc>
        <w:tc>
          <w:tcPr>
            <w:tcW w:w="595" w:type="dxa"/>
          </w:tcPr>
          <w:p w14:paraId="76C42F2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F52278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DC3A57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со стихотворением Ф.И. Тютчева «Чародейкою Зимою…»</w:t>
            </w:r>
          </w:p>
        </w:tc>
        <w:tc>
          <w:tcPr>
            <w:tcW w:w="510" w:type="dxa"/>
          </w:tcPr>
          <w:p w14:paraId="05B0636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AE2733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C6A9DB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131005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96F34F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F61657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50</w:t>
            </w:r>
          </w:p>
        </w:tc>
        <w:tc>
          <w:tcPr>
            <w:tcW w:w="595" w:type="dxa"/>
          </w:tcPr>
          <w:p w14:paraId="667FA27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98957B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4F7248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Средства художественной выразительности: эпитет. Н.А. Некрасов «Мороз-воевода» и другие</w:t>
            </w:r>
          </w:p>
        </w:tc>
        <w:tc>
          <w:tcPr>
            <w:tcW w:w="510" w:type="dxa"/>
          </w:tcPr>
          <w:p w14:paraId="0841447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AEC082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Художественный текст и средства выразительности; наблюдение за словом, образом и интонацией.</w:t>
            </w:r>
          </w:p>
        </w:tc>
        <w:tc>
          <w:tcPr>
            <w:tcW w:w="3671" w:type="dxa"/>
          </w:tcPr>
          <w:p w14:paraId="5C02B81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F5CE2A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ABE46C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A50F3E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51</w:t>
            </w:r>
          </w:p>
        </w:tc>
        <w:tc>
          <w:tcPr>
            <w:tcW w:w="595" w:type="dxa"/>
          </w:tcPr>
          <w:p w14:paraId="2EA8BF0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AB5438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6ECD05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Составление устного рассказа «Краски и звуки зимнего леса» по изученным текстам</w:t>
            </w:r>
          </w:p>
        </w:tc>
        <w:tc>
          <w:tcPr>
            <w:tcW w:w="510" w:type="dxa"/>
          </w:tcPr>
          <w:p w14:paraId="3602415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F91CAB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71A06E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6C887A0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967001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0ADC08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52</w:t>
            </w:r>
          </w:p>
        </w:tc>
        <w:tc>
          <w:tcPr>
            <w:tcW w:w="595" w:type="dxa"/>
          </w:tcPr>
          <w:p w14:paraId="24BF76B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039765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77DA74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Описание игр и зимних забав детей. И.З. Суриков «Детство» и другие</w:t>
            </w:r>
          </w:p>
        </w:tc>
        <w:tc>
          <w:tcPr>
            <w:tcW w:w="510" w:type="dxa"/>
          </w:tcPr>
          <w:p w14:paraId="4A86613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04D98A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BE65F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FD7EB3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AD90BB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F7A14F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53</w:t>
            </w:r>
          </w:p>
        </w:tc>
        <w:tc>
          <w:tcPr>
            <w:tcW w:w="595" w:type="dxa"/>
          </w:tcPr>
          <w:p w14:paraId="1982450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5A00C5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8055E4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Жизнь животных зимой: научно-познавательные рассказы. Произведения Г.А. Скребицкого и других</w:t>
            </w:r>
          </w:p>
        </w:tc>
        <w:tc>
          <w:tcPr>
            <w:tcW w:w="510" w:type="dxa"/>
          </w:tcPr>
          <w:p w14:paraId="60FEEEB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F188DF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C0A178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0A34E8F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0555FD8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3A24A3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54</w:t>
            </w:r>
          </w:p>
        </w:tc>
        <w:tc>
          <w:tcPr>
            <w:tcW w:w="595" w:type="dxa"/>
          </w:tcPr>
          <w:p w14:paraId="6406BDD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1AD6CA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52DCEB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зимнего пейзажа в лирических произведениях</w:t>
            </w:r>
          </w:p>
        </w:tc>
        <w:tc>
          <w:tcPr>
            <w:tcW w:w="510" w:type="dxa"/>
          </w:tcPr>
          <w:p w14:paraId="6960BF3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F946E4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C58918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CD4F20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76BB01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64A938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55</w:t>
            </w:r>
          </w:p>
        </w:tc>
        <w:tc>
          <w:tcPr>
            <w:tcW w:w="595" w:type="dxa"/>
          </w:tcPr>
          <w:p w14:paraId="560A3C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1AE5B5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8F327A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«Звуки и краски зимней природы»</w:t>
            </w:r>
          </w:p>
        </w:tc>
        <w:tc>
          <w:tcPr>
            <w:tcW w:w="510" w:type="dxa"/>
          </w:tcPr>
          <w:p w14:paraId="2344B54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DEAC0C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1F177C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78D6BC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808C2A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950430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56</w:t>
            </w:r>
          </w:p>
        </w:tc>
        <w:tc>
          <w:tcPr>
            <w:tcW w:w="595" w:type="dxa"/>
          </w:tcPr>
          <w:p w14:paraId="6728D62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4ACC29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2B17F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510" w:type="dxa"/>
          </w:tcPr>
          <w:p w14:paraId="3E83CBF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1343B1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Зима»: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BCBA6F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ED121C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B961B0B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03205CD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Мир сказок</w:t>
            </w:r>
          </w:p>
        </w:tc>
      </w:tr>
      <w:tr w:rsidR="000F6EF2" w:rsidRPr="000F6EF2" w14:paraId="6A0E9DC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898294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57</w:t>
            </w:r>
          </w:p>
        </w:tc>
        <w:tc>
          <w:tcPr>
            <w:tcW w:w="595" w:type="dxa"/>
          </w:tcPr>
          <w:p w14:paraId="2075313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AED51F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D6F8B6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героев русской народной сказки «Дети Деда Мороза»</w:t>
            </w:r>
          </w:p>
        </w:tc>
        <w:tc>
          <w:tcPr>
            <w:tcW w:w="510" w:type="dxa"/>
          </w:tcPr>
          <w:p w14:paraId="0B42BB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A0E4E5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31DF518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F480C5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781B99E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DC7C74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58</w:t>
            </w:r>
          </w:p>
        </w:tc>
        <w:tc>
          <w:tcPr>
            <w:tcW w:w="595" w:type="dxa"/>
          </w:tcPr>
          <w:p w14:paraId="04344BB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549F81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1C0265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Фольклорная основа авторской сказки В.И. Даля «Девочка Снегурочка»</w:t>
            </w:r>
          </w:p>
        </w:tc>
        <w:tc>
          <w:tcPr>
            <w:tcW w:w="510" w:type="dxa"/>
          </w:tcPr>
          <w:p w14:paraId="238B74C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80ADCD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3C6FDF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408FE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E7B5D5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5EB415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59</w:t>
            </w:r>
          </w:p>
        </w:tc>
        <w:tc>
          <w:tcPr>
            <w:tcW w:w="595" w:type="dxa"/>
          </w:tcPr>
          <w:p w14:paraId="3D35FF4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B8EC6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F5074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сюжетов и героев русской народной сказки «Снегурочка» и литературной сказки В.И. Даля «Девочка Снегурочка»</w:t>
            </w:r>
          </w:p>
        </w:tc>
        <w:tc>
          <w:tcPr>
            <w:tcW w:w="510" w:type="dxa"/>
          </w:tcPr>
          <w:p w14:paraId="1CA0B04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B96A99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3DF603D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21FE291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2AD67E1C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DB830A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60</w:t>
            </w:r>
          </w:p>
        </w:tc>
        <w:tc>
          <w:tcPr>
            <w:tcW w:w="595" w:type="dxa"/>
          </w:tcPr>
          <w:p w14:paraId="2E2FB8B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7CEC90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3021AD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Фольклорная основа литературной сказки В.Ф. Одоевского «Мороз Иванович»</w:t>
            </w:r>
          </w:p>
        </w:tc>
        <w:tc>
          <w:tcPr>
            <w:tcW w:w="510" w:type="dxa"/>
          </w:tcPr>
          <w:p w14:paraId="12CD283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38B911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C4A803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1259BC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625A9D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1B0B6F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61</w:t>
            </w:r>
          </w:p>
        </w:tc>
        <w:tc>
          <w:tcPr>
            <w:tcW w:w="595" w:type="dxa"/>
          </w:tcPr>
          <w:p w14:paraId="7367DD7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2A755B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88FAB8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Составление плана сказки: части текста, их главные темы</w:t>
            </w:r>
          </w:p>
        </w:tc>
        <w:tc>
          <w:tcPr>
            <w:tcW w:w="510" w:type="dxa"/>
          </w:tcPr>
          <w:p w14:paraId="5AB49C2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DD882C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561CEB1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обсуждать текст; делить его на смысловые части; озаглавливать части; составлять и использовать простой план.</w:t>
            </w:r>
          </w:p>
        </w:tc>
        <w:tc>
          <w:tcPr>
            <w:tcW w:w="3713" w:type="dxa"/>
          </w:tcPr>
          <w:p w14:paraId="2E74E94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Делит текст на смысловые части и составляет простой план; пересказывает с опорой на него.</w:t>
            </w:r>
          </w:p>
        </w:tc>
      </w:tr>
      <w:tr w:rsidR="000F6EF2" w:rsidRPr="000F6EF2" w14:paraId="1ACC9F9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DF1C2F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62</w:t>
            </w:r>
          </w:p>
        </w:tc>
        <w:tc>
          <w:tcPr>
            <w:tcW w:w="595" w:type="dxa"/>
          </w:tcPr>
          <w:p w14:paraId="3ED2905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EF771F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5DC7C0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Иллюстрации, их назначение в раскрытии содержания произведения</w:t>
            </w:r>
          </w:p>
        </w:tc>
        <w:tc>
          <w:tcPr>
            <w:tcW w:w="510" w:type="dxa"/>
          </w:tcPr>
          <w:p w14:paraId="568E19B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47C614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2ACFA0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1007D1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41CC48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7127C4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63</w:t>
            </w:r>
          </w:p>
        </w:tc>
        <w:tc>
          <w:tcPr>
            <w:tcW w:w="595" w:type="dxa"/>
          </w:tcPr>
          <w:p w14:paraId="5B37952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E60CFD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311E4B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Организация творческих проектов «Царство Мороза Ивановича» и «Приметы Нового года»</w:t>
            </w:r>
          </w:p>
        </w:tc>
        <w:tc>
          <w:tcPr>
            <w:tcW w:w="510" w:type="dxa"/>
          </w:tcPr>
          <w:p w14:paraId="4080EFB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D791D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A5FC9D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7D010A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0913BA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EACE07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64</w:t>
            </w:r>
          </w:p>
        </w:tc>
        <w:tc>
          <w:tcPr>
            <w:tcW w:w="595" w:type="dxa"/>
          </w:tcPr>
          <w:p w14:paraId="592BF22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5F5692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2CF023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Здравствуй, праздник новогодний!</w:t>
            </w:r>
          </w:p>
        </w:tc>
        <w:tc>
          <w:tcPr>
            <w:tcW w:w="510" w:type="dxa"/>
          </w:tcPr>
          <w:p w14:paraId="4A94A8A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4181DF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C423EC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46F656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D79951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EA9D0A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65</w:t>
            </w:r>
          </w:p>
        </w:tc>
        <w:tc>
          <w:tcPr>
            <w:tcW w:w="595" w:type="dxa"/>
          </w:tcPr>
          <w:p w14:paraId="33B67AD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A93B68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FCDBE1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Волшебный мир сказок. «У лукоморья дуб зелёный...» А.С. Пушкина</w:t>
            </w:r>
          </w:p>
        </w:tc>
        <w:tc>
          <w:tcPr>
            <w:tcW w:w="510" w:type="dxa"/>
          </w:tcPr>
          <w:p w14:paraId="6301836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C1A7EC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F7E5DE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DE536F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42BCE72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C596F8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66</w:t>
            </w:r>
          </w:p>
        </w:tc>
        <w:tc>
          <w:tcPr>
            <w:tcW w:w="595" w:type="dxa"/>
          </w:tcPr>
          <w:p w14:paraId="4E1804F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A83C57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C3BF7A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Поучительный смысл «Сказки о рыбаке и рыбке» А.С. Пушкина. Характеристика героев</w:t>
            </w:r>
          </w:p>
        </w:tc>
        <w:tc>
          <w:tcPr>
            <w:tcW w:w="510" w:type="dxa"/>
          </w:tcPr>
          <w:p w14:paraId="2398475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3F68D2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44911CB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E08017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49DFFCD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F9BE46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67</w:t>
            </w:r>
          </w:p>
        </w:tc>
        <w:tc>
          <w:tcPr>
            <w:tcW w:w="595" w:type="dxa"/>
          </w:tcPr>
          <w:p w14:paraId="1A96EA7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AAE7C9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2EDF1F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«Сказки о рыбаке и рыбке» А.С. Пушкина с фольклорными сказками</w:t>
            </w:r>
          </w:p>
        </w:tc>
        <w:tc>
          <w:tcPr>
            <w:tcW w:w="510" w:type="dxa"/>
          </w:tcPr>
          <w:p w14:paraId="7D684D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60A7A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080D21A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7AD148B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4AF5860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0F35B8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68</w:t>
            </w:r>
          </w:p>
        </w:tc>
        <w:tc>
          <w:tcPr>
            <w:tcW w:w="595" w:type="dxa"/>
          </w:tcPr>
          <w:p w14:paraId="030C512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A92BEC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AACCDA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 народной и литературной сказкой: составление плана произведения, выделение особенностей языка</w:t>
            </w:r>
          </w:p>
        </w:tc>
        <w:tc>
          <w:tcPr>
            <w:tcW w:w="510" w:type="dxa"/>
          </w:tcPr>
          <w:p w14:paraId="125B555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4E5733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«Мир сказок»: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182274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обсуждать текст; делить его на смысловые части; озаглавливать части; составлять и использовать простой план.</w:t>
            </w:r>
          </w:p>
        </w:tc>
        <w:tc>
          <w:tcPr>
            <w:tcW w:w="3713" w:type="dxa"/>
          </w:tcPr>
          <w:p w14:paraId="792992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Делит текст на смысловые части и составляет простой план; пересказывает с опорой на него.</w:t>
            </w:r>
          </w:p>
        </w:tc>
      </w:tr>
      <w:tr w:rsidR="000F6EF2" w:rsidRPr="000F6EF2" w14:paraId="1A89E80C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4823A55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Произведения о братьях наших меньших</w:t>
            </w:r>
          </w:p>
        </w:tc>
      </w:tr>
      <w:tr w:rsidR="000F6EF2" w:rsidRPr="000F6EF2" w14:paraId="6E2B7A8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797E31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69</w:t>
            </w:r>
          </w:p>
        </w:tc>
        <w:tc>
          <w:tcPr>
            <w:tcW w:w="595" w:type="dxa"/>
          </w:tcPr>
          <w:p w14:paraId="58F07F5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D52021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E275C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образов животных в устном народном творчестве. Русская народная песня «Коровушка»</w:t>
            </w:r>
          </w:p>
        </w:tc>
        <w:tc>
          <w:tcPr>
            <w:tcW w:w="510" w:type="dxa"/>
          </w:tcPr>
          <w:p w14:paraId="7717C8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67C40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7B5845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19A1C5B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B30350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507DCC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70</w:t>
            </w:r>
          </w:p>
        </w:tc>
        <w:tc>
          <w:tcPr>
            <w:tcW w:w="595" w:type="dxa"/>
          </w:tcPr>
          <w:p w14:paraId="69AE0C1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513D9D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598685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героев-животных в народных сказках. Корякская народная сказка «Хитрая лиса» и другие</w:t>
            </w:r>
          </w:p>
        </w:tc>
        <w:tc>
          <w:tcPr>
            <w:tcW w:w="510" w:type="dxa"/>
          </w:tcPr>
          <w:p w14:paraId="72E6BE2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9197FA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024357B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C89528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28AEAA6C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370180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71</w:t>
            </w:r>
          </w:p>
        </w:tc>
        <w:tc>
          <w:tcPr>
            <w:tcW w:w="595" w:type="dxa"/>
          </w:tcPr>
          <w:p w14:paraId="6E578CF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FC74B8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BA845D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Особенности сказок о животных. Русская народная сказка «Зимовье зверей» и другие</w:t>
            </w:r>
          </w:p>
        </w:tc>
        <w:tc>
          <w:tcPr>
            <w:tcW w:w="510" w:type="dxa"/>
          </w:tcPr>
          <w:p w14:paraId="518C28D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908855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6F1543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339BA5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B73F4C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FCCACA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72</w:t>
            </w:r>
          </w:p>
        </w:tc>
        <w:tc>
          <w:tcPr>
            <w:tcW w:w="595" w:type="dxa"/>
          </w:tcPr>
          <w:p w14:paraId="7A085E1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E0E162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D75D8B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Фольклорные произведения народов России. Осетинская народная сказка «Человек и ёж» и другие</w:t>
            </w:r>
          </w:p>
        </w:tc>
        <w:tc>
          <w:tcPr>
            <w:tcW w:w="510" w:type="dxa"/>
          </w:tcPr>
          <w:p w14:paraId="5D080E4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918379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11A9E5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5391F5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E80BF6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A81EAD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73</w:t>
            </w:r>
          </w:p>
        </w:tc>
        <w:tc>
          <w:tcPr>
            <w:tcW w:w="595" w:type="dxa"/>
          </w:tcPr>
          <w:p w14:paraId="551AA8F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AD0354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098340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описания героев-животных в фольклорных и литературных произведениях. Произведения К.Д. Ушинского и других</w:t>
            </w:r>
          </w:p>
        </w:tc>
        <w:tc>
          <w:tcPr>
            <w:tcW w:w="510" w:type="dxa"/>
          </w:tcPr>
          <w:p w14:paraId="0A104DD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E877A3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1E68578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23F30E8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1653A7F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C3CEB3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74</w:t>
            </w:r>
          </w:p>
        </w:tc>
        <w:tc>
          <w:tcPr>
            <w:tcW w:w="595" w:type="dxa"/>
          </w:tcPr>
          <w:p w14:paraId="7818EB1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F005F5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C55B80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Соотнесение заголовка и главной мысли рассказа Е.И. Чарушина «Страшный рассказ»</w:t>
            </w:r>
          </w:p>
        </w:tc>
        <w:tc>
          <w:tcPr>
            <w:tcW w:w="510" w:type="dxa"/>
          </w:tcPr>
          <w:p w14:paraId="7F81223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80B14D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7C2C3D9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4844E6B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147E8E8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25F6C0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75</w:t>
            </w:r>
          </w:p>
        </w:tc>
        <w:tc>
          <w:tcPr>
            <w:tcW w:w="595" w:type="dxa"/>
          </w:tcPr>
          <w:p w14:paraId="41BFEBF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ACCF92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47F993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Осознание понятий «друг», «дружба» на примере произведений о животных. Удмуртская народная сказка «Мышь и воробей»</w:t>
            </w:r>
          </w:p>
        </w:tc>
        <w:tc>
          <w:tcPr>
            <w:tcW w:w="510" w:type="dxa"/>
          </w:tcPr>
          <w:p w14:paraId="4E25046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D25E8A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25C6D8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EE363F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1843DF5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62E0FA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76</w:t>
            </w:r>
          </w:p>
        </w:tc>
        <w:tc>
          <w:tcPr>
            <w:tcW w:w="595" w:type="dxa"/>
          </w:tcPr>
          <w:p w14:paraId="401A7DB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35684D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933FD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Особенности басни как жанра литературы. Мораль басни как нравственный урок</w:t>
            </w:r>
          </w:p>
        </w:tc>
        <w:tc>
          <w:tcPr>
            <w:tcW w:w="510" w:type="dxa"/>
          </w:tcPr>
          <w:p w14:paraId="1A9F9AA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7FC9A1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0B0184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EA0575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3DE055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EDB65D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77</w:t>
            </w:r>
          </w:p>
        </w:tc>
        <w:tc>
          <w:tcPr>
            <w:tcW w:w="595" w:type="dxa"/>
          </w:tcPr>
          <w:p w14:paraId="41DFD30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2AEDA2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8F3EF9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прозаической и стихотворной басен И.А. Крылова «Лебедь, Щука и Рак» и Л.Н. Толстого «Лев и мышь»</w:t>
            </w:r>
          </w:p>
        </w:tc>
        <w:tc>
          <w:tcPr>
            <w:tcW w:w="510" w:type="dxa"/>
          </w:tcPr>
          <w:p w14:paraId="513C7E5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8C829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51ECCF1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04D0A88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405B917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780446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78</w:t>
            </w:r>
          </w:p>
        </w:tc>
        <w:tc>
          <w:tcPr>
            <w:tcW w:w="595" w:type="dxa"/>
          </w:tcPr>
          <w:p w14:paraId="5ECC32A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ABFFC5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240A75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510" w:type="dxa"/>
          </w:tcPr>
          <w:p w14:paraId="5560999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5F1C9D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57D8301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BB9C23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0D9704BF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3E9516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79</w:t>
            </w:r>
          </w:p>
        </w:tc>
        <w:tc>
          <w:tcPr>
            <w:tcW w:w="595" w:type="dxa"/>
          </w:tcPr>
          <w:p w14:paraId="78E408C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F325F0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A74CFE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темы «Дружба животных» в стихотворении В.Д. Берестова «Кошкин щенок» и других</w:t>
            </w:r>
          </w:p>
        </w:tc>
        <w:tc>
          <w:tcPr>
            <w:tcW w:w="510" w:type="dxa"/>
          </w:tcPr>
          <w:p w14:paraId="5E57F55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F6C7F3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05A6F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883A67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843539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59DC61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80</w:t>
            </w:r>
          </w:p>
        </w:tc>
        <w:tc>
          <w:tcPr>
            <w:tcW w:w="595" w:type="dxa"/>
          </w:tcPr>
          <w:p w14:paraId="40C61F4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BA9B67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8CAA3E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510" w:type="dxa"/>
          </w:tcPr>
          <w:p w14:paraId="60FE2A6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1AEBE8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77D0824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1522EF4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7643686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9EA699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81</w:t>
            </w:r>
          </w:p>
        </w:tc>
        <w:tc>
          <w:tcPr>
            <w:tcW w:w="595" w:type="dxa"/>
          </w:tcPr>
          <w:p w14:paraId="40E0FC5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23DDB4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A119FF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Представление темы «Отношение человека к животным» в произведениях писателей</w:t>
            </w:r>
          </w:p>
        </w:tc>
        <w:tc>
          <w:tcPr>
            <w:tcW w:w="510" w:type="dxa"/>
          </w:tcPr>
          <w:p w14:paraId="4133700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D5E4C9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5ADC4C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661F01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B2EEB4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30857E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82</w:t>
            </w:r>
          </w:p>
        </w:tc>
        <w:tc>
          <w:tcPr>
            <w:tcW w:w="595" w:type="dxa"/>
          </w:tcPr>
          <w:p w14:paraId="422062A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F765E1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B03762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нравственно-этических понятий: защита и забота о животных. М.М. Пришвин «Ребята и утята» и другие</w:t>
            </w:r>
          </w:p>
        </w:tc>
        <w:tc>
          <w:tcPr>
            <w:tcW w:w="510" w:type="dxa"/>
          </w:tcPr>
          <w:p w14:paraId="3ED7ECF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CAA87C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3529065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1E5E2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BE02EB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204745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83</w:t>
            </w:r>
          </w:p>
        </w:tc>
        <w:tc>
          <w:tcPr>
            <w:tcW w:w="595" w:type="dxa"/>
          </w:tcPr>
          <w:p w14:paraId="7FEFCF8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DFA129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DA7140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Образы героев стихотворных и прозаических произведений о животных</w:t>
            </w:r>
          </w:p>
        </w:tc>
        <w:tc>
          <w:tcPr>
            <w:tcW w:w="510" w:type="dxa"/>
          </w:tcPr>
          <w:p w14:paraId="3DB811B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98D0DF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135DD78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222609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3AD5F2D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26CDC3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84</w:t>
            </w:r>
          </w:p>
        </w:tc>
        <w:tc>
          <w:tcPr>
            <w:tcW w:w="595" w:type="dxa"/>
          </w:tcPr>
          <w:p w14:paraId="554A5ED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1242A3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373E22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510" w:type="dxa"/>
          </w:tcPr>
          <w:p w14:paraId="0FB80D7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2EA895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AA4B8E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C5598D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0F44EC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CD1B71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85</w:t>
            </w:r>
          </w:p>
        </w:tc>
        <w:tc>
          <w:tcPr>
            <w:tcW w:w="595" w:type="dxa"/>
          </w:tcPr>
          <w:p w14:paraId="54699B6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27CE65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C9E4CF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Знакомство с художниками-иллюстраторами, анималистами Е.И. Чарушиным, В.В. Бианки</w:t>
            </w:r>
          </w:p>
        </w:tc>
        <w:tc>
          <w:tcPr>
            <w:tcW w:w="510" w:type="dxa"/>
          </w:tcPr>
          <w:p w14:paraId="1FFC393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A2C9C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братьях наших меньших»: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C8BDED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CF0122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18C313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77F43E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86</w:t>
            </w:r>
          </w:p>
        </w:tc>
        <w:tc>
          <w:tcPr>
            <w:tcW w:w="595" w:type="dxa"/>
          </w:tcPr>
          <w:p w14:paraId="785D727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3FD7F9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F13E85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 детскими книгами на тему «О братьях наших меньших»: составление аннотации</w:t>
            </w:r>
          </w:p>
        </w:tc>
        <w:tc>
          <w:tcPr>
            <w:tcW w:w="510" w:type="dxa"/>
          </w:tcPr>
          <w:p w14:paraId="59C6404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9DC83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Библиографическая культура: элементы книги, выбор и характеристика книг, самостоятельное чтение.</w:t>
            </w:r>
          </w:p>
        </w:tc>
        <w:tc>
          <w:tcPr>
            <w:tcW w:w="3671" w:type="dxa"/>
          </w:tcPr>
          <w:p w14:paraId="3117356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6267C20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0E1C611A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3A4898D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Звуки и краски родной природы в разные времена года. Весна</w:t>
            </w:r>
          </w:p>
        </w:tc>
      </w:tr>
      <w:tr w:rsidR="000F6EF2" w:rsidRPr="000F6EF2" w14:paraId="31C16E1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1C5D29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87</w:t>
            </w:r>
          </w:p>
        </w:tc>
        <w:tc>
          <w:tcPr>
            <w:tcW w:w="595" w:type="dxa"/>
          </w:tcPr>
          <w:p w14:paraId="4D2E161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C128C2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E96C00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Старинные народные весенние праздники и обряды. Заклички, веснянки</w:t>
            </w:r>
          </w:p>
        </w:tc>
        <w:tc>
          <w:tcPr>
            <w:tcW w:w="510" w:type="dxa"/>
          </w:tcPr>
          <w:p w14:paraId="2851B81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20F30D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BD107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D28654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C236ED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4A85AE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88</w:t>
            </w:r>
          </w:p>
        </w:tc>
        <w:tc>
          <w:tcPr>
            <w:tcW w:w="595" w:type="dxa"/>
          </w:tcPr>
          <w:p w14:paraId="29B3B91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ECF8BA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B2D74A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Народная наблюдательность, выраженная в малых жанрах устного народного творчества</w:t>
            </w:r>
          </w:p>
        </w:tc>
        <w:tc>
          <w:tcPr>
            <w:tcW w:w="510" w:type="dxa"/>
          </w:tcPr>
          <w:p w14:paraId="09E06B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18908F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12A6C3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5386241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D49830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6600F9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89</w:t>
            </w:r>
          </w:p>
        </w:tc>
        <w:tc>
          <w:tcPr>
            <w:tcW w:w="595" w:type="dxa"/>
          </w:tcPr>
          <w:p w14:paraId="3E42D36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4B4A4B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120680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Наблюдение за описанием весны в художественном тексте. А.П. Чехов «Весной» (отрывок) и другие</w:t>
            </w:r>
          </w:p>
        </w:tc>
        <w:tc>
          <w:tcPr>
            <w:tcW w:w="510" w:type="dxa"/>
          </w:tcPr>
          <w:p w14:paraId="1342F8E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3B08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4A6FEA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583686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FB76B9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8335E5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90</w:t>
            </w:r>
          </w:p>
        </w:tc>
        <w:tc>
          <w:tcPr>
            <w:tcW w:w="595" w:type="dxa"/>
          </w:tcPr>
          <w:p w14:paraId="45B6B9B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DFFB5B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5EA05B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Картины весеннего леса в рассказе Г.А. Скребицкого «Четыре художника»</w:t>
            </w:r>
          </w:p>
        </w:tc>
        <w:tc>
          <w:tcPr>
            <w:tcW w:w="510" w:type="dxa"/>
          </w:tcPr>
          <w:p w14:paraId="1DEA231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A50C22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735571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645AF00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4BB9B1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AA6CC3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91</w:t>
            </w:r>
          </w:p>
        </w:tc>
        <w:tc>
          <w:tcPr>
            <w:tcW w:w="595" w:type="dxa"/>
          </w:tcPr>
          <w:p w14:paraId="3BF5C78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EF3720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C6B8D4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Средства художественной выразительности в стихотворениях о весне. С.Я. Маршак «Весенняя песенка» и другие</w:t>
            </w:r>
          </w:p>
        </w:tc>
        <w:tc>
          <w:tcPr>
            <w:tcW w:w="510" w:type="dxa"/>
          </w:tcPr>
          <w:p w14:paraId="0516CE5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6F7476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Художественный текст и средства выразительности; наблюдение за словом, образом и интонацией.</w:t>
            </w:r>
          </w:p>
        </w:tc>
        <w:tc>
          <w:tcPr>
            <w:tcW w:w="3671" w:type="dxa"/>
          </w:tcPr>
          <w:p w14:paraId="677C47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5BD283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6BF8EC8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C38CF0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92</w:t>
            </w:r>
          </w:p>
        </w:tc>
        <w:tc>
          <w:tcPr>
            <w:tcW w:w="595" w:type="dxa"/>
          </w:tcPr>
          <w:p w14:paraId="7A6A9F3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76C291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B709B0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со стихотворением Ф.И. Тютчева «Зима недаром злится…»: выделение средств художественной выразительности</w:t>
            </w:r>
          </w:p>
        </w:tc>
        <w:tc>
          <w:tcPr>
            <w:tcW w:w="510" w:type="dxa"/>
          </w:tcPr>
          <w:p w14:paraId="69F8A00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21F2A3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Художественный текст и средства выразительности; наблюдение за словом, образом и интонацией.</w:t>
            </w:r>
          </w:p>
        </w:tc>
        <w:tc>
          <w:tcPr>
            <w:tcW w:w="3671" w:type="dxa"/>
          </w:tcPr>
          <w:p w14:paraId="00A46B3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EB2A70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8EAA2A2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DD57F6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93</w:t>
            </w:r>
          </w:p>
        </w:tc>
        <w:tc>
          <w:tcPr>
            <w:tcW w:w="595" w:type="dxa"/>
          </w:tcPr>
          <w:p w14:paraId="62863A3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274EE2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AE05C2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Жизнь животных весной: рассказы и сказки писателей. Произведения Н.И. Сладкова и других</w:t>
            </w:r>
          </w:p>
        </w:tc>
        <w:tc>
          <w:tcPr>
            <w:tcW w:w="510" w:type="dxa"/>
          </w:tcPr>
          <w:p w14:paraId="3C3B264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438F00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75CFBC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25340D3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C15B20A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C6E038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94</w:t>
            </w:r>
          </w:p>
        </w:tc>
        <w:tc>
          <w:tcPr>
            <w:tcW w:w="595" w:type="dxa"/>
          </w:tcPr>
          <w:p w14:paraId="638A5AB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DC6DDF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13D60F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Красота весенней природы в лирических произведениях. А.А. Фет «Уж верба вся пушистая…» и другие</w:t>
            </w:r>
          </w:p>
        </w:tc>
        <w:tc>
          <w:tcPr>
            <w:tcW w:w="510" w:type="dxa"/>
          </w:tcPr>
          <w:p w14:paraId="0ABE75B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7B7DDD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3C5E5C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A0C11D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48E9B2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75BD4F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95</w:t>
            </w:r>
          </w:p>
        </w:tc>
        <w:tc>
          <w:tcPr>
            <w:tcW w:w="595" w:type="dxa"/>
          </w:tcPr>
          <w:p w14:paraId="5904FAF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F1BBDC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64C470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Звуки весеннего леса и картины пробуждающейся природы. Г.А. Скребицкий «Весенняя песня» и другие</w:t>
            </w:r>
          </w:p>
        </w:tc>
        <w:tc>
          <w:tcPr>
            <w:tcW w:w="510" w:type="dxa"/>
          </w:tcPr>
          <w:p w14:paraId="474E635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45BB2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F288F2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208541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7DD03D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DE2BB6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96</w:t>
            </w:r>
          </w:p>
        </w:tc>
        <w:tc>
          <w:tcPr>
            <w:tcW w:w="595" w:type="dxa"/>
          </w:tcPr>
          <w:p w14:paraId="4E3C138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1C68D0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91CC44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весеннего пейзажа в лирических произведениях</w:t>
            </w:r>
          </w:p>
        </w:tc>
        <w:tc>
          <w:tcPr>
            <w:tcW w:w="510" w:type="dxa"/>
          </w:tcPr>
          <w:p w14:paraId="0FA2619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3876FA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DD2DBD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D48AB3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0BA8BBC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4EA3FF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97</w:t>
            </w:r>
          </w:p>
        </w:tc>
        <w:tc>
          <w:tcPr>
            <w:tcW w:w="595" w:type="dxa"/>
          </w:tcPr>
          <w:p w14:paraId="49A53BF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2FABDB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84CCB6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510" w:type="dxa"/>
          </w:tcPr>
          <w:p w14:paraId="45250C6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959DCA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771E71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7BAB4E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CA0603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F8F7D5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98</w:t>
            </w:r>
          </w:p>
        </w:tc>
        <w:tc>
          <w:tcPr>
            <w:tcW w:w="595" w:type="dxa"/>
          </w:tcPr>
          <w:p w14:paraId="5EC86ED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A50E7B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CD6983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Признаки весны, отражённые в произведениях писателей</w:t>
            </w:r>
          </w:p>
        </w:tc>
        <w:tc>
          <w:tcPr>
            <w:tcW w:w="510" w:type="dxa"/>
          </w:tcPr>
          <w:p w14:paraId="6F9996E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3EBC2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BC468B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8F3661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8945F0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F96F77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99</w:t>
            </w:r>
          </w:p>
        </w:tc>
        <w:tc>
          <w:tcPr>
            <w:tcW w:w="595" w:type="dxa"/>
          </w:tcPr>
          <w:p w14:paraId="2DA15F6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2D51EC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50B5D0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образов одуванчика в произведениях О.И. Высотской «Одуванчик» и М.М. Пришвина «Золотой луг»</w:t>
            </w:r>
          </w:p>
        </w:tc>
        <w:tc>
          <w:tcPr>
            <w:tcW w:w="510" w:type="dxa"/>
          </w:tcPr>
          <w:p w14:paraId="7FFD15C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B3A837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7ED30B6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016A5D9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53B2F3C7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F0DE0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100</w:t>
            </w:r>
          </w:p>
        </w:tc>
        <w:tc>
          <w:tcPr>
            <w:tcW w:w="595" w:type="dxa"/>
          </w:tcPr>
          <w:p w14:paraId="7258BEC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19C3F7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23AE03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Создание весеннего пейзажа в произведениях писателей</w:t>
            </w:r>
          </w:p>
        </w:tc>
        <w:tc>
          <w:tcPr>
            <w:tcW w:w="510" w:type="dxa"/>
          </w:tcPr>
          <w:p w14:paraId="57B7813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5E58E9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29B64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E6E976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458B43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33EFD5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101</w:t>
            </w:r>
          </w:p>
        </w:tc>
        <w:tc>
          <w:tcPr>
            <w:tcW w:w="595" w:type="dxa"/>
          </w:tcPr>
          <w:p w14:paraId="72891F6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187CDB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1EB26E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510" w:type="dxa"/>
          </w:tcPr>
          <w:p w14:paraId="5540C5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0E5F8A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180CBC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анализировать произведение; отбирать ключевые слова; составлять связное устное высказывание; слушать и дополнять ответы.</w:t>
            </w:r>
          </w:p>
        </w:tc>
        <w:tc>
          <w:tcPr>
            <w:tcW w:w="3713" w:type="dxa"/>
          </w:tcPr>
          <w:p w14:paraId="4516521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5DE902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A06A88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102</w:t>
            </w:r>
          </w:p>
        </w:tc>
        <w:tc>
          <w:tcPr>
            <w:tcW w:w="595" w:type="dxa"/>
          </w:tcPr>
          <w:p w14:paraId="4C7D0BC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438BF7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016BFC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510" w:type="dxa"/>
          </w:tcPr>
          <w:p w14:paraId="43C7228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983B56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CD445D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688B6E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F45870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64D94F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103</w:t>
            </w:r>
          </w:p>
        </w:tc>
        <w:tc>
          <w:tcPr>
            <w:tcW w:w="595" w:type="dxa"/>
          </w:tcPr>
          <w:p w14:paraId="7957BAC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5A5BE0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278336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произведений о весне. Средства художественной выразительности: сравнение, эпитет</w:t>
            </w:r>
          </w:p>
        </w:tc>
        <w:tc>
          <w:tcPr>
            <w:tcW w:w="510" w:type="dxa"/>
          </w:tcPr>
          <w:p w14:paraId="485942A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35FA02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269069B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0D35428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27C38EF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95A503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104</w:t>
            </w:r>
          </w:p>
        </w:tc>
        <w:tc>
          <w:tcPr>
            <w:tcW w:w="595" w:type="dxa"/>
          </w:tcPr>
          <w:p w14:paraId="58C52A8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EFE166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4AE233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«Природа весной» в картинах художников и произведениях композиторов</w:t>
            </w:r>
          </w:p>
        </w:tc>
        <w:tc>
          <w:tcPr>
            <w:tcW w:w="510" w:type="dxa"/>
          </w:tcPr>
          <w:p w14:paraId="7789DED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F37444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«Звуки и краски родной природы в разные времена года. Весна»: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6437E5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653612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0211CC04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1450FD4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Произведения о близких, о семье</w:t>
            </w:r>
          </w:p>
        </w:tc>
      </w:tr>
      <w:tr w:rsidR="000F6EF2" w:rsidRPr="000F6EF2" w14:paraId="13A6809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FCC578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105</w:t>
            </w:r>
          </w:p>
        </w:tc>
        <w:tc>
          <w:tcPr>
            <w:tcW w:w="595" w:type="dxa"/>
          </w:tcPr>
          <w:p w14:paraId="5D47622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68CC63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19BE16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семьи в творчестве писателей. Л.Н. Толстой «Отец и сыновья» и другие</w:t>
            </w:r>
          </w:p>
        </w:tc>
        <w:tc>
          <w:tcPr>
            <w:tcW w:w="510" w:type="dxa"/>
          </w:tcPr>
          <w:p w14:paraId="4421F3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58FBD7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665A14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3EA03F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F9CC02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59F9EE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106</w:t>
            </w:r>
          </w:p>
        </w:tc>
        <w:tc>
          <w:tcPr>
            <w:tcW w:w="595" w:type="dxa"/>
          </w:tcPr>
          <w:p w14:paraId="07A00EC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26318A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EB5488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510" w:type="dxa"/>
          </w:tcPr>
          <w:p w14:paraId="1BAD6EE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783EB9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4AF27DC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3D0781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7950DED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B85A82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107</w:t>
            </w:r>
          </w:p>
        </w:tc>
        <w:tc>
          <w:tcPr>
            <w:tcW w:w="595" w:type="dxa"/>
          </w:tcPr>
          <w:p w14:paraId="1190114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EF353A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7DC90A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510" w:type="dxa"/>
          </w:tcPr>
          <w:p w14:paraId="23A6E50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4AC655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Сопоставление произведений, героев, жанров или художественных образов по заданным основаниям.</w:t>
            </w:r>
          </w:p>
        </w:tc>
        <w:tc>
          <w:tcPr>
            <w:tcW w:w="3671" w:type="dxa"/>
          </w:tcPr>
          <w:p w14:paraId="74B90F8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произведения; находить сходство и различия; заполнять сравнительную таблицу; аргументировать выводы примерами из текста.</w:t>
            </w:r>
          </w:p>
        </w:tc>
        <w:tc>
          <w:tcPr>
            <w:tcW w:w="3713" w:type="dxa"/>
          </w:tcPr>
          <w:p w14:paraId="7A96769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Сравнивает произведения или героев по заданным критериям и подтверждает выводы текстом.</w:t>
            </w:r>
          </w:p>
        </w:tc>
      </w:tr>
      <w:tr w:rsidR="000F6EF2" w:rsidRPr="000F6EF2" w14:paraId="22BC0B3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E80CEE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108</w:t>
            </w:r>
          </w:p>
        </w:tc>
        <w:tc>
          <w:tcPr>
            <w:tcW w:w="595" w:type="dxa"/>
          </w:tcPr>
          <w:p w14:paraId="1E8EE2D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AA21BC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810F69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Оценка взаимоотношений взрослых и детей. Е.А. Пермяк «Случай с кошельком»</w:t>
            </w:r>
          </w:p>
        </w:tc>
        <w:tc>
          <w:tcPr>
            <w:tcW w:w="510" w:type="dxa"/>
          </w:tcPr>
          <w:p w14:paraId="6DD1C3E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355006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EFC81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800D36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26AD80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305FD5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109</w:t>
            </w:r>
          </w:p>
        </w:tc>
        <w:tc>
          <w:tcPr>
            <w:tcW w:w="595" w:type="dxa"/>
          </w:tcPr>
          <w:p w14:paraId="37D3CDD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38C7A8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F45B3E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Анализ заголовка и соотнесение его с главной мыслью произведения. В.А. Осеева «Сыновья»</w:t>
            </w:r>
          </w:p>
        </w:tc>
        <w:tc>
          <w:tcPr>
            <w:tcW w:w="510" w:type="dxa"/>
          </w:tcPr>
          <w:p w14:paraId="4013B8D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FA665E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3DA0DE7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F83128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1D20D7F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7EF531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110</w:t>
            </w:r>
          </w:p>
        </w:tc>
        <w:tc>
          <w:tcPr>
            <w:tcW w:w="595" w:type="dxa"/>
          </w:tcPr>
          <w:p w14:paraId="5353C0E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F1BF0B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DEED9B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Нравственные семейные ценности в народных сказках. Татарская народная сказка «Три дочери» и другие</w:t>
            </w:r>
          </w:p>
        </w:tc>
        <w:tc>
          <w:tcPr>
            <w:tcW w:w="510" w:type="dxa"/>
          </w:tcPr>
          <w:p w14:paraId="4F246DD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396E23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0E72382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EE0B23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49A2E9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00A1A9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111</w:t>
            </w:r>
          </w:p>
        </w:tc>
        <w:tc>
          <w:tcPr>
            <w:tcW w:w="595" w:type="dxa"/>
          </w:tcPr>
          <w:p w14:paraId="6EAACFF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9FA4BD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23D62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Международный женский день — тема художественных произведений</w:t>
            </w:r>
          </w:p>
        </w:tc>
        <w:tc>
          <w:tcPr>
            <w:tcW w:w="510" w:type="dxa"/>
          </w:tcPr>
          <w:p w14:paraId="07FBCD4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1FF5D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CB61BD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1563E2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E11BE2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9FB007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112</w:t>
            </w:r>
          </w:p>
        </w:tc>
        <w:tc>
          <w:tcPr>
            <w:tcW w:w="595" w:type="dxa"/>
          </w:tcPr>
          <w:p w14:paraId="4D4DE7B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0BF357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272015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Восприятие произведений о маме: проявление любви и радости общения. Л.Н. Толстой «Лучше всех» и другие</w:t>
            </w:r>
          </w:p>
        </w:tc>
        <w:tc>
          <w:tcPr>
            <w:tcW w:w="510" w:type="dxa"/>
          </w:tcPr>
          <w:p w14:paraId="6AAA903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C6C7D5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911ECF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FBBAE1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229754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9B9DC2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113</w:t>
            </w:r>
          </w:p>
        </w:tc>
        <w:tc>
          <w:tcPr>
            <w:tcW w:w="595" w:type="dxa"/>
          </w:tcPr>
          <w:p w14:paraId="3A3F9E4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5A903E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006BE0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Главная мысль: уважение и внимание к старшему поколению. Р.С. Сеф «Если ты ужасно гордый» и другие</w:t>
            </w:r>
          </w:p>
        </w:tc>
        <w:tc>
          <w:tcPr>
            <w:tcW w:w="510" w:type="dxa"/>
          </w:tcPr>
          <w:p w14:paraId="0DB4227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29A79C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0B3FC07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7C8170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1C424ED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B846AD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114</w:t>
            </w:r>
          </w:p>
        </w:tc>
        <w:tc>
          <w:tcPr>
            <w:tcW w:w="595" w:type="dxa"/>
          </w:tcPr>
          <w:p w14:paraId="3204DD8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FB463A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660F4E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С.В. Михалков «Быль для детей»: осознание темы Великой Отечественной войны</w:t>
            </w:r>
          </w:p>
        </w:tc>
        <w:tc>
          <w:tcPr>
            <w:tcW w:w="510" w:type="dxa"/>
          </w:tcPr>
          <w:p w14:paraId="10A05B4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DB457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105557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4AD026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48F2E77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6D82A2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115</w:t>
            </w:r>
          </w:p>
        </w:tc>
        <w:tc>
          <w:tcPr>
            <w:tcW w:w="595" w:type="dxa"/>
          </w:tcPr>
          <w:p w14:paraId="1DD6316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D30F87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AB960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«День Победы» в произведении С.А. Баруздина «Салют» и других</w:t>
            </w:r>
          </w:p>
        </w:tc>
        <w:tc>
          <w:tcPr>
            <w:tcW w:w="510" w:type="dxa"/>
          </w:tcPr>
          <w:p w14:paraId="54C725B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6FE558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6245F3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C663B0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0D19261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9A67FF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116</w:t>
            </w:r>
          </w:p>
        </w:tc>
        <w:tc>
          <w:tcPr>
            <w:tcW w:w="595" w:type="dxa"/>
          </w:tcPr>
          <w:p w14:paraId="7389233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F18DD0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7E5477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Тематическое повторение по итогам раздела «О наших близких, о семье»</w:t>
            </w:r>
          </w:p>
        </w:tc>
        <w:tc>
          <w:tcPr>
            <w:tcW w:w="510" w:type="dxa"/>
          </w:tcPr>
          <w:p w14:paraId="21F370E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34025F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«Произведения о близких, о семье»: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1EFE385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9C4753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3522F63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2E94D1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117</w:t>
            </w:r>
          </w:p>
        </w:tc>
        <w:tc>
          <w:tcPr>
            <w:tcW w:w="595" w:type="dxa"/>
          </w:tcPr>
          <w:p w14:paraId="6B3F012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B1C564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926368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 детскими книгами на тему «О наших близких, о семье»: выбор книг на основе тематической картотеки</w:t>
            </w:r>
          </w:p>
        </w:tc>
        <w:tc>
          <w:tcPr>
            <w:tcW w:w="510" w:type="dxa"/>
          </w:tcPr>
          <w:p w14:paraId="0A07ED4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D26BB1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Библиографическая культура: элементы книги, выбор и характеристика книг, самостоятельное чтение.</w:t>
            </w:r>
          </w:p>
        </w:tc>
        <w:tc>
          <w:tcPr>
            <w:tcW w:w="3671" w:type="dxa"/>
          </w:tcPr>
          <w:p w14:paraId="01E5778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5B27DCE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061870EC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22F0AC8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Зарубежная литература</w:t>
            </w:r>
          </w:p>
        </w:tc>
      </w:tr>
      <w:tr w:rsidR="000F6EF2" w:rsidRPr="000F6EF2" w14:paraId="1D3FF01E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2B0BD1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118</w:t>
            </w:r>
          </w:p>
        </w:tc>
        <w:tc>
          <w:tcPr>
            <w:tcW w:w="595" w:type="dxa"/>
          </w:tcPr>
          <w:p w14:paraId="0152ED6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56A5E5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CB2D66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Сходство тем и сюжетов сказок разных народов. Английская народная сказка «Как Джек ходил счастье искать» и другие</w:t>
            </w:r>
          </w:p>
        </w:tc>
        <w:tc>
          <w:tcPr>
            <w:tcW w:w="510" w:type="dxa"/>
          </w:tcPr>
          <w:p w14:paraId="33D6F5D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8A2388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2609EA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FB3BBF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EC9C5C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8EB778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119</w:t>
            </w:r>
          </w:p>
        </w:tc>
        <w:tc>
          <w:tcPr>
            <w:tcW w:w="595" w:type="dxa"/>
          </w:tcPr>
          <w:p w14:paraId="3C546A1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D764F6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ED180A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Хитрец и глупец в народных сказках. Норвежская сказка «Лис Миккель и медведь Бамсе» и русская народная сказка «Вершки и корешки»</w:t>
            </w:r>
          </w:p>
        </w:tc>
        <w:tc>
          <w:tcPr>
            <w:tcW w:w="510" w:type="dxa"/>
          </w:tcPr>
          <w:p w14:paraId="16417D2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96A3B7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2B794F2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67DF5B9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FA5AD3C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DB59B9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120</w:t>
            </w:r>
          </w:p>
        </w:tc>
        <w:tc>
          <w:tcPr>
            <w:tcW w:w="595" w:type="dxa"/>
          </w:tcPr>
          <w:p w14:paraId="5B1FCFF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E793EB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C670CF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510" w:type="dxa"/>
          </w:tcPr>
          <w:p w14:paraId="5868C1D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5E0F66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62588D3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A2EC76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4F9BA69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1F3D4C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121</w:t>
            </w:r>
          </w:p>
        </w:tc>
        <w:tc>
          <w:tcPr>
            <w:tcW w:w="595" w:type="dxa"/>
          </w:tcPr>
          <w:p w14:paraId="4235B0A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0C5D30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03D726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Братья Гримм «Бременские музыканты»: составление плана произведения</w:t>
            </w:r>
          </w:p>
        </w:tc>
        <w:tc>
          <w:tcPr>
            <w:tcW w:w="510" w:type="dxa"/>
          </w:tcPr>
          <w:p w14:paraId="305AE8D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AA3002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4A4AC58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Читать и обсуждать текст; делить его на смысловые части; озаглавливать части; составлять и использовать простой план.</w:t>
            </w:r>
          </w:p>
        </w:tc>
        <w:tc>
          <w:tcPr>
            <w:tcW w:w="3713" w:type="dxa"/>
          </w:tcPr>
          <w:p w14:paraId="31884CD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Делит текст на смысловые части и составляет простой план; пересказывает с опорой на него.</w:t>
            </w:r>
          </w:p>
        </w:tc>
      </w:tr>
      <w:tr w:rsidR="000F6EF2" w:rsidRPr="000F6EF2" w14:paraId="050BCF3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0B713F3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122</w:t>
            </w:r>
          </w:p>
        </w:tc>
        <w:tc>
          <w:tcPr>
            <w:tcW w:w="595" w:type="dxa"/>
          </w:tcPr>
          <w:p w14:paraId="1292D821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67A37D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9BD026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Х.-К. Андерсен — известный писатель-сказочник. Знакомство с его произведениями</w:t>
            </w:r>
          </w:p>
        </w:tc>
        <w:tc>
          <w:tcPr>
            <w:tcW w:w="510" w:type="dxa"/>
          </w:tcPr>
          <w:p w14:paraId="231123D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3980E4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5B695FB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48A9F3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5FF239C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311A162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123</w:t>
            </w:r>
          </w:p>
        </w:tc>
        <w:tc>
          <w:tcPr>
            <w:tcW w:w="595" w:type="dxa"/>
          </w:tcPr>
          <w:p w14:paraId="50D18CF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219F10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84008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Главная мысль сказки Х.-К. Андерсена «Пятеро из одного стручка» и других его сказок</w:t>
            </w:r>
          </w:p>
        </w:tc>
        <w:tc>
          <w:tcPr>
            <w:tcW w:w="510" w:type="dxa"/>
          </w:tcPr>
          <w:p w14:paraId="1B80219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D95C1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Тема и главная мысль произведения; связь заголовка с содержанием и авторской идеей.</w:t>
            </w:r>
          </w:p>
        </w:tc>
        <w:tc>
          <w:tcPr>
            <w:tcW w:w="3671" w:type="dxa"/>
          </w:tcPr>
          <w:p w14:paraId="152D19F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7E495FE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Определяет тему и главную мысль; соотносит заголовок с содержанием произведения.</w:t>
            </w:r>
          </w:p>
        </w:tc>
      </w:tr>
      <w:tr w:rsidR="000F6EF2" w:rsidRPr="000F6EF2" w14:paraId="2BBDDBA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AA04F8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124</w:t>
            </w:r>
          </w:p>
        </w:tc>
        <w:tc>
          <w:tcPr>
            <w:tcW w:w="595" w:type="dxa"/>
          </w:tcPr>
          <w:p w14:paraId="2318CB8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9441AA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14BF967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510" w:type="dxa"/>
          </w:tcPr>
          <w:p w14:paraId="14FC419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C6D79C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Содержание тематического раздела «Зарубежная литература»: понимание текста, темы, событий, образов и нравственного содержания.</w:t>
            </w:r>
          </w:p>
        </w:tc>
        <w:tc>
          <w:tcPr>
            <w:tcW w:w="3671" w:type="dxa"/>
          </w:tcPr>
          <w:p w14:paraId="7EE5900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7D4048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F94AFF4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DA042C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125</w:t>
            </w:r>
          </w:p>
        </w:tc>
        <w:tc>
          <w:tcPr>
            <w:tcW w:w="595" w:type="dxa"/>
          </w:tcPr>
          <w:p w14:paraId="782E8D1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CE8233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609BF01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Характеристика героев сказки Ш. Перро «Кот в сапогах»</w:t>
            </w:r>
          </w:p>
        </w:tc>
        <w:tc>
          <w:tcPr>
            <w:tcW w:w="510" w:type="dxa"/>
          </w:tcPr>
          <w:p w14:paraId="5956668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2A8A13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7A3D6FB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21F42DFB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19D0437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62EFF3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126</w:t>
            </w:r>
          </w:p>
        </w:tc>
        <w:tc>
          <w:tcPr>
            <w:tcW w:w="595" w:type="dxa"/>
          </w:tcPr>
          <w:p w14:paraId="0401466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FF5E50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75F5B8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Фантазёры и мечтатели — герои произведений. Э. Распе «Необыкновенный олень» и другие</w:t>
            </w:r>
          </w:p>
        </w:tc>
        <w:tc>
          <w:tcPr>
            <w:tcW w:w="510" w:type="dxa"/>
          </w:tcPr>
          <w:p w14:paraId="0047807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21946ED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Герой произведения: внешность, поступки, характер; авторское и читательское отношение.</w:t>
            </w:r>
          </w:p>
        </w:tc>
        <w:tc>
          <w:tcPr>
            <w:tcW w:w="3671" w:type="dxa"/>
          </w:tcPr>
          <w:p w14:paraId="2EC2D42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0352C80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Характеризует героя по поступкам и текстовым деталям; выражает отношение к его поведению.</w:t>
            </w:r>
          </w:p>
        </w:tc>
      </w:tr>
      <w:tr w:rsidR="000F6EF2" w:rsidRPr="000F6EF2" w14:paraId="10CFF16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65B8989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127</w:t>
            </w:r>
          </w:p>
        </w:tc>
        <w:tc>
          <w:tcPr>
            <w:tcW w:w="595" w:type="dxa"/>
          </w:tcPr>
          <w:p w14:paraId="75C3262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A9BC10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449AE3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Контрольная работа по разделу «Зарубежные писатели-сказочники»</w:t>
            </w:r>
          </w:p>
        </w:tc>
        <w:tc>
          <w:tcPr>
            <w:tcW w:w="510" w:type="dxa"/>
          </w:tcPr>
          <w:p w14:paraId="39AD716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DE4A58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Проверка понимания изученных произведений, литературных понятий и умений работать с текстом.</w:t>
            </w:r>
          </w:p>
        </w:tc>
        <w:tc>
          <w:tcPr>
            <w:tcW w:w="3671" w:type="dxa"/>
          </w:tcPr>
          <w:p w14:paraId="57AF2AD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Самостоятельно выполнять задания по тексту; находить информацию; применять изученные понятия; осуществлять самопроверку.</w:t>
            </w:r>
          </w:p>
        </w:tc>
        <w:tc>
          <w:tcPr>
            <w:tcW w:w="3713" w:type="dxa"/>
          </w:tcPr>
          <w:p w14:paraId="760AA10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Демонстрирует понимание изученного содержания и умение применять способы работы с текстом.</w:t>
            </w:r>
          </w:p>
        </w:tc>
      </w:tr>
      <w:tr w:rsidR="000F6EF2" w:rsidRPr="000F6EF2" w14:paraId="6366F806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46D5D2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128</w:t>
            </w:r>
          </w:p>
        </w:tc>
        <w:tc>
          <w:tcPr>
            <w:tcW w:w="595" w:type="dxa"/>
          </w:tcPr>
          <w:p w14:paraId="429A8AD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DCE0BE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4AAE7D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Работа с детскими книгами на тему «Зарубежные сказочники»: соотнесение иллюстраций с содержанием сказок</w:t>
            </w:r>
          </w:p>
        </w:tc>
        <w:tc>
          <w:tcPr>
            <w:tcW w:w="510" w:type="dxa"/>
          </w:tcPr>
          <w:p w14:paraId="4B8E18C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5937B4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Библиографическая культура: элементы книги, выбор и характеристика книг, самостоятельное чтение.</w:t>
            </w:r>
          </w:p>
        </w:tc>
        <w:tc>
          <w:tcPr>
            <w:tcW w:w="3671" w:type="dxa"/>
          </w:tcPr>
          <w:p w14:paraId="6ABAAAB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1633FC6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12E1A4F7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0045DAA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Библиографическая культура</w:t>
            </w:r>
          </w:p>
        </w:tc>
      </w:tr>
      <w:tr w:rsidR="000F6EF2" w:rsidRPr="000F6EF2" w14:paraId="23E53028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758253F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129</w:t>
            </w:r>
          </w:p>
        </w:tc>
        <w:tc>
          <w:tcPr>
            <w:tcW w:w="595" w:type="dxa"/>
          </w:tcPr>
          <w:p w14:paraId="23DC612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8884EE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00484BD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Книга как источник необходимых знаний. Г.А. Ладонщиков «Лучший друг»</w:t>
            </w:r>
          </w:p>
        </w:tc>
        <w:tc>
          <w:tcPr>
            <w:tcW w:w="510" w:type="dxa"/>
          </w:tcPr>
          <w:p w14:paraId="7093237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7C57A2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Библиографическая культура: элементы книги, выбор и характеристика книг, самостоятельное чтение.</w:t>
            </w:r>
          </w:p>
        </w:tc>
        <w:tc>
          <w:tcPr>
            <w:tcW w:w="3671" w:type="dxa"/>
          </w:tcPr>
          <w:p w14:paraId="4DED240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1D8C214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0A1464E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A752B13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130</w:t>
            </w:r>
          </w:p>
        </w:tc>
        <w:tc>
          <w:tcPr>
            <w:tcW w:w="595" w:type="dxa"/>
          </w:tcPr>
          <w:p w14:paraId="6C0248B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EADC73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BC05E5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510" w:type="dxa"/>
          </w:tcPr>
          <w:p w14:paraId="7DEF6BB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5045C5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Библиографическая культура: элементы книги, выбор и характеристика книг, самостоятельное чтение.</w:t>
            </w:r>
          </w:p>
        </w:tc>
        <w:tc>
          <w:tcPr>
            <w:tcW w:w="3671" w:type="dxa"/>
          </w:tcPr>
          <w:p w14:paraId="73566D9C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55B7DFE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392B669E" w14:textId="77777777" w:rsidTr="000F6EF2">
        <w:trPr>
          <w:cantSplit/>
          <w:jc w:val="center"/>
        </w:trPr>
        <w:tc>
          <w:tcPr>
            <w:tcW w:w="15582" w:type="dxa"/>
            <w:gridSpan w:val="9"/>
          </w:tcPr>
          <w:p w14:paraId="4B7095B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b/>
                <w:sz w:val="20"/>
                <w:szCs w:val="20"/>
              </w:rPr>
              <w:t>Резервное время</w:t>
            </w:r>
          </w:p>
        </w:tc>
      </w:tr>
      <w:tr w:rsidR="000F6EF2" w:rsidRPr="000F6EF2" w14:paraId="3729313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10C818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131</w:t>
            </w:r>
          </w:p>
        </w:tc>
        <w:tc>
          <w:tcPr>
            <w:tcW w:w="595" w:type="dxa"/>
          </w:tcPr>
          <w:p w14:paraId="67D218D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20FF98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9E4687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Работа с детскими книгами: виды книг — учебная, художественная, справочная</w:t>
            </w:r>
          </w:p>
        </w:tc>
        <w:tc>
          <w:tcPr>
            <w:tcW w:w="510" w:type="dxa"/>
          </w:tcPr>
          <w:p w14:paraId="0A886E7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F02451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05213AE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66DC941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  <w:tr w:rsidR="000F6EF2" w:rsidRPr="000F6EF2" w14:paraId="35C2E64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4251A0B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132</w:t>
            </w:r>
          </w:p>
        </w:tc>
        <w:tc>
          <w:tcPr>
            <w:tcW w:w="595" w:type="dxa"/>
          </w:tcPr>
          <w:p w14:paraId="508F338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0B84125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57A7FB6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510" w:type="dxa"/>
          </w:tcPr>
          <w:p w14:paraId="6263E1B9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CD77177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6028B45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149BBD8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72F0C045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108B31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133</w:t>
            </w:r>
          </w:p>
        </w:tc>
        <w:tc>
          <w:tcPr>
            <w:tcW w:w="595" w:type="dxa"/>
          </w:tcPr>
          <w:p w14:paraId="15CA7064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2465E4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09CB618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Повторение по итогам изученного во 2 классе</w:t>
            </w:r>
          </w:p>
        </w:tc>
        <w:tc>
          <w:tcPr>
            <w:tcW w:w="510" w:type="dxa"/>
          </w:tcPr>
          <w:p w14:paraId="070295CE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939C69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08839480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3AE4B49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33282FD0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190D18D8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134</w:t>
            </w:r>
          </w:p>
        </w:tc>
        <w:tc>
          <w:tcPr>
            <w:tcW w:w="595" w:type="dxa"/>
          </w:tcPr>
          <w:p w14:paraId="267EE10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C8B72C0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3CBE2C35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Шутливое искажение действительности. Ю.П. Мориц «Хохотальная путаница»</w:t>
            </w:r>
          </w:p>
        </w:tc>
        <w:tc>
          <w:tcPr>
            <w:tcW w:w="510" w:type="dxa"/>
          </w:tcPr>
          <w:p w14:paraId="66B2BBDA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1DD88C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5AD58B1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4D46E0BA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6410374B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27BF1C26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135</w:t>
            </w:r>
          </w:p>
        </w:tc>
        <w:tc>
          <w:tcPr>
            <w:tcW w:w="595" w:type="dxa"/>
          </w:tcPr>
          <w:p w14:paraId="69A7B29F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17C6F47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7DC5D7BF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Средства создания комического. Д.И. Хармс «Весёлый старичок»</w:t>
            </w:r>
          </w:p>
        </w:tc>
        <w:tc>
          <w:tcPr>
            <w:tcW w:w="510" w:type="dxa"/>
          </w:tcPr>
          <w:p w14:paraId="29F2BC3D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02C41C1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1CE381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Воспринимать произведение на слух и при чтении; отвечать на вопросы; находить информацию в тексте; участвовать в учебном диалоге; читать выразительно.</w:t>
            </w:r>
          </w:p>
        </w:tc>
        <w:tc>
          <w:tcPr>
            <w:tcW w:w="3713" w:type="dxa"/>
          </w:tcPr>
          <w:p w14:paraId="5EFB26E6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Понимает содержание произведения; определяет тему; отвечает на вопросы; использует текст для обоснования ответа.</w:t>
            </w:r>
          </w:p>
        </w:tc>
      </w:tr>
      <w:tr w:rsidR="000F6EF2" w:rsidRPr="000F6EF2" w14:paraId="2D9C6CCD" w14:textId="77777777" w:rsidTr="000F6EF2">
        <w:trPr>
          <w:gridAfter w:val="1"/>
          <w:wAfter w:w="35" w:type="dxa"/>
          <w:cantSplit/>
          <w:jc w:val="center"/>
        </w:trPr>
        <w:tc>
          <w:tcPr>
            <w:tcW w:w="369" w:type="dxa"/>
          </w:tcPr>
          <w:p w14:paraId="5D262E1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136</w:t>
            </w:r>
          </w:p>
        </w:tc>
        <w:tc>
          <w:tcPr>
            <w:tcW w:w="595" w:type="dxa"/>
          </w:tcPr>
          <w:p w14:paraId="1CC3B74C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B5BB142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27ABF1DE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510" w:type="dxa"/>
          </w:tcPr>
          <w:p w14:paraId="0A6A90AB" w14:textId="77777777" w:rsidR="000F6EF2" w:rsidRPr="000F6EF2" w:rsidRDefault="000F6EF2" w:rsidP="00A97280">
            <w:pPr>
              <w:jc w:val="center"/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353C9A62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Закрепление и расширение содержания курса; работа с текстом и детской книгой.</w:t>
            </w:r>
          </w:p>
        </w:tc>
        <w:tc>
          <w:tcPr>
            <w:tcW w:w="3671" w:type="dxa"/>
          </w:tcPr>
          <w:p w14:paraId="70FB6629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Рассматривать и группировать книги; использовать обложку, оглавление, аннотацию и иллюстрации; представлять выбранную книгу.</w:t>
            </w:r>
          </w:p>
        </w:tc>
        <w:tc>
          <w:tcPr>
            <w:tcW w:w="3713" w:type="dxa"/>
          </w:tcPr>
          <w:p w14:paraId="778B1473" w14:textId="77777777" w:rsidR="000F6EF2" w:rsidRPr="000F6EF2" w:rsidRDefault="000F6EF2" w:rsidP="00A97280">
            <w:pPr>
              <w:rPr>
                <w:sz w:val="20"/>
                <w:szCs w:val="20"/>
              </w:rPr>
            </w:pPr>
            <w:r w:rsidRPr="000F6EF2">
              <w:rPr>
                <w:sz w:val="20"/>
                <w:szCs w:val="20"/>
              </w:rPr>
              <w:t>Ориентируется в книге и её справочном аппарате; выбирает книгу в соответствии с учебной задачей.</w:t>
            </w:r>
          </w:p>
        </w:tc>
      </w:tr>
    </w:tbl>
    <w:p w14:paraId="6506B309" w14:textId="77777777" w:rsidR="000F6EF2" w:rsidRDefault="000F6EF2" w:rsidP="000F6EF2">
      <w:pPr>
        <w:spacing w:before="120"/>
      </w:pPr>
      <w:r>
        <w:rPr>
          <w:b/>
          <w:sz w:val="18"/>
        </w:rPr>
        <w:t>Итого: 136 часов, в том числе 8 часов резервного времени. Количество уроков, отведённых на контрольные работы, — не более 13.</w:t>
      </w:r>
    </w:p>
    <w:p w14:paraId="50D7D826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30B35D3D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40E7C06C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1342E898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5638D8E2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3FE81A22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0727922B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0C61581E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3E03E156" w14:textId="77777777" w:rsidR="003057DB" w:rsidRDefault="003057DB">
      <w:pPr>
        <w:pStyle w:val="21"/>
        <w:spacing w:before="5" w:line="451" w:lineRule="auto"/>
        <w:ind w:left="6826" w:right="3561" w:hanging="3207"/>
      </w:pPr>
    </w:p>
    <w:p w14:paraId="4BE76808" w14:textId="77777777" w:rsidR="001047E6" w:rsidRDefault="001047E6"/>
    <w:sectPr w:rsidR="001047E6">
      <w:pgSz w:w="16840" w:h="11910" w:orient="landscape"/>
      <w:pgMar w:top="11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0D0586"/>
    <w:multiLevelType w:val="hybridMultilevel"/>
    <w:tmpl w:val="0F28D504"/>
    <w:lvl w:ilvl="0" w:tplc="80E2CDA8">
      <w:start w:val="1"/>
      <w:numFmt w:val="decimal"/>
      <w:lvlText w:val="%1."/>
      <w:lvlJc w:val="left"/>
      <w:pPr>
        <w:ind w:left="10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5016E17A">
      <w:numFmt w:val="bullet"/>
      <w:lvlText w:val="•"/>
      <w:lvlJc w:val="left"/>
      <w:pPr>
        <w:ind w:left="402" w:hanging="182"/>
      </w:pPr>
      <w:rPr>
        <w:rFonts w:hint="default"/>
        <w:lang w:val="ru-RU" w:eastAsia="en-US" w:bidi="ar-SA"/>
      </w:rPr>
    </w:lvl>
    <w:lvl w:ilvl="2" w:tplc="99BEAFB8">
      <w:numFmt w:val="bullet"/>
      <w:lvlText w:val="•"/>
      <w:lvlJc w:val="left"/>
      <w:pPr>
        <w:ind w:left="704" w:hanging="182"/>
      </w:pPr>
      <w:rPr>
        <w:rFonts w:hint="default"/>
        <w:lang w:val="ru-RU" w:eastAsia="en-US" w:bidi="ar-SA"/>
      </w:rPr>
    </w:lvl>
    <w:lvl w:ilvl="3" w:tplc="D8AE064E">
      <w:numFmt w:val="bullet"/>
      <w:lvlText w:val="•"/>
      <w:lvlJc w:val="left"/>
      <w:pPr>
        <w:ind w:left="1006" w:hanging="182"/>
      </w:pPr>
      <w:rPr>
        <w:rFonts w:hint="default"/>
        <w:lang w:val="ru-RU" w:eastAsia="en-US" w:bidi="ar-SA"/>
      </w:rPr>
    </w:lvl>
    <w:lvl w:ilvl="4" w:tplc="5CE663F2">
      <w:numFmt w:val="bullet"/>
      <w:lvlText w:val="•"/>
      <w:lvlJc w:val="left"/>
      <w:pPr>
        <w:ind w:left="1308" w:hanging="182"/>
      </w:pPr>
      <w:rPr>
        <w:rFonts w:hint="default"/>
        <w:lang w:val="ru-RU" w:eastAsia="en-US" w:bidi="ar-SA"/>
      </w:rPr>
    </w:lvl>
    <w:lvl w:ilvl="5" w:tplc="C44084FA">
      <w:numFmt w:val="bullet"/>
      <w:lvlText w:val="•"/>
      <w:lvlJc w:val="left"/>
      <w:pPr>
        <w:ind w:left="1611" w:hanging="182"/>
      </w:pPr>
      <w:rPr>
        <w:rFonts w:hint="default"/>
        <w:lang w:val="ru-RU" w:eastAsia="en-US" w:bidi="ar-SA"/>
      </w:rPr>
    </w:lvl>
    <w:lvl w:ilvl="6" w:tplc="EF60E142">
      <w:numFmt w:val="bullet"/>
      <w:lvlText w:val="•"/>
      <w:lvlJc w:val="left"/>
      <w:pPr>
        <w:ind w:left="1913" w:hanging="182"/>
      </w:pPr>
      <w:rPr>
        <w:rFonts w:hint="default"/>
        <w:lang w:val="ru-RU" w:eastAsia="en-US" w:bidi="ar-SA"/>
      </w:rPr>
    </w:lvl>
    <w:lvl w:ilvl="7" w:tplc="42D41F20">
      <w:numFmt w:val="bullet"/>
      <w:lvlText w:val="•"/>
      <w:lvlJc w:val="left"/>
      <w:pPr>
        <w:ind w:left="2215" w:hanging="182"/>
      </w:pPr>
      <w:rPr>
        <w:rFonts w:hint="default"/>
        <w:lang w:val="ru-RU" w:eastAsia="en-US" w:bidi="ar-SA"/>
      </w:rPr>
    </w:lvl>
    <w:lvl w:ilvl="8" w:tplc="57327732">
      <w:numFmt w:val="bullet"/>
      <w:lvlText w:val="•"/>
      <w:lvlJc w:val="left"/>
      <w:pPr>
        <w:ind w:left="2517" w:hanging="182"/>
      </w:pPr>
      <w:rPr>
        <w:rFonts w:hint="default"/>
        <w:lang w:val="ru-RU" w:eastAsia="en-US" w:bidi="ar-SA"/>
      </w:rPr>
    </w:lvl>
  </w:abstractNum>
  <w:abstractNum w:abstractNumId="10" w15:restartNumberingAfterBreak="0">
    <w:nsid w:val="213C2942"/>
    <w:multiLevelType w:val="hybridMultilevel"/>
    <w:tmpl w:val="10200CDC"/>
    <w:lvl w:ilvl="0" w:tplc="CB4A5F4E">
      <w:start w:val="1"/>
      <w:numFmt w:val="decimal"/>
      <w:lvlText w:val="%1."/>
      <w:lvlJc w:val="left"/>
      <w:pPr>
        <w:ind w:left="109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8047F46">
      <w:numFmt w:val="bullet"/>
      <w:lvlText w:val="•"/>
      <w:lvlJc w:val="left"/>
      <w:pPr>
        <w:ind w:left="401" w:hanging="201"/>
      </w:pPr>
      <w:rPr>
        <w:rFonts w:hint="default"/>
        <w:lang w:val="ru-RU" w:eastAsia="en-US" w:bidi="ar-SA"/>
      </w:rPr>
    </w:lvl>
    <w:lvl w:ilvl="2" w:tplc="161CB67C">
      <w:numFmt w:val="bullet"/>
      <w:lvlText w:val="•"/>
      <w:lvlJc w:val="left"/>
      <w:pPr>
        <w:ind w:left="703" w:hanging="201"/>
      </w:pPr>
      <w:rPr>
        <w:rFonts w:hint="default"/>
        <w:lang w:val="ru-RU" w:eastAsia="en-US" w:bidi="ar-SA"/>
      </w:rPr>
    </w:lvl>
    <w:lvl w:ilvl="3" w:tplc="2542C20E">
      <w:numFmt w:val="bullet"/>
      <w:lvlText w:val="•"/>
      <w:lvlJc w:val="left"/>
      <w:pPr>
        <w:ind w:left="1004" w:hanging="201"/>
      </w:pPr>
      <w:rPr>
        <w:rFonts w:hint="default"/>
        <w:lang w:val="ru-RU" w:eastAsia="en-US" w:bidi="ar-SA"/>
      </w:rPr>
    </w:lvl>
    <w:lvl w:ilvl="4" w:tplc="37E6BF26">
      <w:numFmt w:val="bullet"/>
      <w:lvlText w:val="•"/>
      <w:lvlJc w:val="left"/>
      <w:pPr>
        <w:ind w:left="1306" w:hanging="201"/>
      </w:pPr>
      <w:rPr>
        <w:rFonts w:hint="default"/>
        <w:lang w:val="ru-RU" w:eastAsia="en-US" w:bidi="ar-SA"/>
      </w:rPr>
    </w:lvl>
    <w:lvl w:ilvl="5" w:tplc="C9A68498">
      <w:numFmt w:val="bullet"/>
      <w:lvlText w:val="•"/>
      <w:lvlJc w:val="left"/>
      <w:pPr>
        <w:ind w:left="1607" w:hanging="201"/>
      </w:pPr>
      <w:rPr>
        <w:rFonts w:hint="default"/>
        <w:lang w:val="ru-RU" w:eastAsia="en-US" w:bidi="ar-SA"/>
      </w:rPr>
    </w:lvl>
    <w:lvl w:ilvl="6" w:tplc="2EA860A2">
      <w:numFmt w:val="bullet"/>
      <w:lvlText w:val="•"/>
      <w:lvlJc w:val="left"/>
      <w:pPr>
        <w:ind w:left="1909" w:hanging="201"/>
      </w:pPr>
      <w:rPr>
        <w:rFonts w:hint="default"/>
        <w:lang w:val="ru-RU" w:eastAsia="en-US" w:bidi="ar-SA"/>
      </w:rPr>
    </w:lvl>
    <w:lvl w:ilvl="7" w:tplc="C3C27EC8">
      <w:numFmt w:val="bullet"/>
      <w:lvlText w:val="•"/>
      <w:lvlJc w:val="left"/>
      <w:pPr>
        <w:ind w:left="2210" w:hanging="201"/>
      </w:pPr>
      <w:rPr>
        <w:rFonts w:hint="default"/>
        <w:lang w:val="ru-RU" w:eastAsia="en-US" w:bidi="ar-SA"/>
      </w:rPr>
    </w:lvl>
    <w:lvl w:ilvl="8" w:tplc="3F76111C">
      <w:numFmt w:val="bullet"/>
      <w:lvlText w:val="•"/>
      <w:lvlJc w:val="left"/>
      <w:pPr>
        <w:ind w:left="2512" w:hanging="201"/>
      </w:pPr>
      <w:rPr>
        <w:rFonts w:hint="default"/>
        <w:lang w:val="ru-RU" w:eastAsia="en-US" w:bidi="ar-SA"/>
      </w:rPr>
    </w:lvl>
  </w:abstractNum>
  <w:abstractNum w:abstractNumId="11" w15:restartNumberingAfterBreak="0">
    <w:nsid w:val="233434A2"/>
    <w:multiLevelType w:val="hybridMultilevel"/>
    <w:tmpl w:val="BC9C243C"/>
    <w:lvl w:ilvl="0" w:tplc="9280C0AC">
      <w:numFmt w:val="bullet"/>
      <w:lvlText w:val="•"/>
      <w:lvlJc w:val="left"/>
      <w:pPr>
        <w:ind w:left="15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ECC974">
      <w:numFmt w:val="bullet"/>
      <w:lvlText w:val="•"/>
      <w:lvlJc w:val="left"/>
      <w:pPr>
        <w:ind w:left="1714" w:hanging="708"/>
      </w:pPr>
      <w:rPr>
        <w:rFonts w:hint="default"/>
        <w:lang w:val="ru-RU" w:eastAsia="en-US" w:bidi="ar-SA"/>
      </w:rPr>
    </w:lvl>
    <w:lvl w:ilvl="2" w:tplc="E9BA4A14">
      <w:numFmt w:val="bullet"/>
      <w:lvlText w:val="•"/>
      <w:lvlJc w:val="left"/>
      <w:pPr>
        <w:ind w:left="3269" w:hanging="708"/>
      </w:pPr>
      <w:rPr>
        <w:rFonts w:hint="default"/>
        <w:lang w:val="ru-RU" w:eastAsia="en-US" w:bidi="ar-SA"/>
      </w:rPr>
    </w:lvl>
    <w:lvl w:ilvl="3" w:tplc="789EA61A">
      <w:numFmt w:val="bullet"/>
      <w:lvlText w:val="•"/>
      <w:lvlJc w:val="left"/>
      <w:pPr>
        <w:ind w:left="4823" w:hanging="708"/>
      </w:pPr>
      <w:rPr>
        <w:rFonts w:hint="default"/>
        <w:lang w:val="ru-RU" w:eastAsia="en-US" w:bidi="ar-SA"/>
      </w:rPr>
    </w:lvl>
    <w:lvl w:ilvl="4" w:tplc="D9EA5DE6">
      <w:numFmt w:val="bullet"/>
      <w:lvlText w:val="•"/>
      <w:lvlJc w:val="left"/>
      <w:pPr>
        <w:ind w:left="6378" w:hanging="708"/>
      </w:pPr>
      <w:rPr>
        <w:rFonts w:hint="default"/>
        <w:lang w:val="ru-RU" w:eastAsia="en-US" w:bidi="ar-SA"/>
      </w:rPr>
    </w:lvl>
    <w:lvl w:ilvl="5" w:tplc="BB1A4B1A">
      <w:numFmt w:val="bullet"/>
      <w:lvlText w:val="•"/>
      <w:lvlJc w:val="left"/>
      <w:pPr>
        <w:ind w:left="7933" w:hanging="708"/>
      </w:pPr>
      <w:rPr>
        <w:rFonts w:hint="default"/>
        <w:lang w:val="ru-RU" w:eastAsia="en-US" w:bidi="ar-SA"/>
      </w:rPr>
    </w:lvl>
    <w:lvl w:ilvl="6" w:tplc="B7CEC8C0">
      <w:numFmt w:val="bullet"/>
      <w:lvlText w:val="•"/>
      <w:lvlJc w:val="left"/>
      <w:pPr>
        <w:ind w:left="9487" w:hanging="708"/>
      </w:pPr>
      <w:rPr>
        <w:rFonts w:hint="default"/>
        <w:lang w:val="ru-RU" w:eastAsia="en-US" w:bidi="ar-SA"/>
      </w:rPr>
    </w:lvl>
    <w:lvl w:ilvl="7" w:tplc="0D9ECFF2">
      <w:numFmt w:val="bullet"/>
      <w:lvlText w:val="•"/>
      <w:lvlJc w:val="left"/>
      <w:pPr>
        <w:ind w:left="11042" w:hanging="708"/>
      </w:pPr>
      <w:rPr>
        <w:rFonts w:hint="default"/>
        <w:lang w:val="ru-RU" w:eastAsia="en-US" w:bidi="ar-SA"/>
      </w:rPr>
    </w:lvl>
    <w:lvl w:ilvl="8" w:tplc="F46C9F1A">
      <w:numFmt w:val="bullet"/>
      <w:lvlText w:val="•"/>
      <w:lvlJc w:val="left"/>
      <w:pPr>
        <w:ind w:left="12597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CDE629A"/>
    <w:multiLevelType w:val="hybridMultilevel"/>
    <w:tmpl w:val="0D746BD0"/>
    <w:lvl w:ilvl="0" w:tplc="6F8CAFEC">
      <w:start w:val="1"/>
      <w:numFmt w:val="decimal"/>
      <w:lvlText w:val="%1.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0C41E0">
      <w:numFmt w:val="bullet"/>
      <w:lvlText w:val="•"/>
      <w:lvlJc w:val="left"/>
      <w:pPr>
        <w:ind w:left="412" w:hanging="201"/>
      </w:pPr>
      <w:rPr>
        <w:rFonts w:hint="default"/>
        <w:lang w:val="ru-RU" w:eastAsia="en-US" w:bidi="ar-SA"/>
      </w:rPr>
    </w:lvl>
    <w:lvl w:ilvl="2" w:tplc="7DDE47C2">
      <w:numFmt w:val="bullet"/>
      <w:lvlText w:val="•"/>
      <w:lvlJc w:val="left"/>
      <w:pPr>
        <w:ind w:left="725" w:hanging="201"/>
      </w:pPr>
      <w:rPr>
        <w:rFonts w:hint="default"/>
        <w:lang w:val="ru-RU" w:eastAsia="en-US" w:bidi="ar-SA"/>
      </w:rPr>
    </w:lvl>
    <w:lvl w:ilvl="3" w:tplc="43C8A750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4" w:tplc="2856E7DE">
      <w:numFmt w:val="bullet"/>
      <w:lvlText w:val="•"/>
      <w:lvlJc w:val="left"/>
      <w:pPr>
        <w:ind w:left="1350" w:hanging="201"/>
      </w:pPr>
      <w:rPr>
        <w:rFonts w:hint="default"/>
        <w:lang w:val="ru-RU" w:eastAsia="en-US" w:bidi="ar-SA"/>
      </w:rPr>
    </w:lvl>
    <w:lvl w:ilvl="5" w:tplc="E662C30E">
      <w:numFmt w:val="bullet"/>
      <w:lvlText w:val="•"/>
      <w:lvlJc w:val="left"/>
      <w:pPr>
        <w:ind w:left="1663" w:hanging="201"/>
      </w:pPr>
      <w:rPr>
        <w:rFonts w:hint="default"/>
        <w:lang w:val="ru-RU" w:eastAsia="en-US" w:bidi="ar-SA"/>
      </w:rPr>
    </w:lvl>
    <w:lvl w:ilvl="6" w:tplc="8B14FA1A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  <w:lvl w:ilvl="7" w:tplc="63BA73DC">
      <w:numFmt w:val="bullet"/>
      <w:lvlText w:val="•"/>
      <w:lvlJc w:val="left"/>
      <w:pPr>
        <w:ind w:left="2288" w:hanging="201"/>
      </w:pPr>
      <w:rPr>
        <w:rFonts w:hint="default"/>
        <w:lang w:val="ru-RU" w:eastAsia="en-US" w:bidi="ar-SA"/>
      </w:rPr>
    </w:lvl>
    <w:lvl w:ilvl="8" w:tplc="3AE48D64">
      <w:numFmt w:val="bullet"/>
      <w:lvlText w:val="•"/>
      <w:lvlJc w:val="left"/>
      <w:pPr>
        <w:ind w:left="2601" w:hanging="201"/>
      </w:pPr>
      <w:rPr>
        <w:rFonts w:hint="default"/>
        <w:lang w:val="ru-RU" w:eastAsia="en-US" w:bidi="ar-SA"/>
      </w:rPr>
    </w:lvl>
  </w:abstractNum>
  <w:abstractNum w:abstractNumId="13" w15:restartNumberingAfterBreak="0">
    <w:nsid w:val="50550EAF"/>
    <w:multiLevelType w:val="hybridMultilevel"/>
    <w:tmpl w:val="23804230"/>
    <w:lvl w:ilvl="0" w:tplc="B2249A3C">
      <w:numFmt w:val="bullet"/>
      <w:lvlText w:val=""/>
      <w:lvlJc w:val="left"/>
      <w:pPr>
        <w:ind w:left="87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508D08">
      <w:numFmt w:val="bullet"/>
      <w:lvlText w:val="•"/>
      <w:lvlJc w:val="left"/>
      <w:pPr>
        <w:ind w:left="2362" w:hanging="348"/>
      </w:pPr>
      <w:rPr>
        <w:rFonts w:hint="default"/>
        <w:lang w:val="ru-RU" w:eastAsia="en-US" w:bidi="ar-SA"/>
      </w:rPr>
    </w:lvl>
    <w:lvl w:ilvl="2" w:tplc="F202BE28">
      <w:numFmt w:val="bullet"/>
      <w:lvlText w:val="•"/>
      <w:lvlJc w:val="left"/>
      <w:pPr>
        <w:ind w:left="3845" w:hanging="348"/>
      </w:pPr>
      <w:rPr>
        <w:rFonts w:hint="default"/>
        <w:lang w:val="ru-RU" w:eastAsia="en-US" w:bidi="ar-SA"/>
      </w:rPr>
    </w:lvl>
    <w:lvl w:ilvl="3" w:tplc="BE4AB5F4">
      <w:numFmt w:val="bullet"/>
      <w:lvlText w:val="•"/>
      <w:lvlJc w:val="left"/>
      <w:pPr>
        <w:ind w:left="5327" w:hanging="348"/>
      </w:pPr>
      <w:rPr>
        <w:rFonts w:hint="default"/>
        <w:lang w:val="ru-RU" w:eastAsia="en-US" w:bidi="ar-SA"/>
      </w:rPr>
    </w:lvl>
    <w:lvl w:ilvl="4" w:tplc="075A4DCC">
      <w:numFmt w:val="bullet"/>
      <w:lvlText w:val="•"/>
      <w:lvlJc w:val="left"/>
      <w:pPr>
        <w:ind w:left="6810" w:hanging="348"/>
      </w:pPr>
      <w:rPr>
        <w:rFonts w:hint="default"/>
        <w:lang w:val="ru-RU" w:eastAsia="en-US" w:bidi="ar-SA"/>
      </w:rPr>
    </w:lvl>
    <w:lvl w:ilvl="5" w:tplc="DBB4227C">
      <w:numFmt w:val="bullet"/>
      <w:lvlText w:val="•"/>
      <w:lvlJc w:val="left"/>
      <w:pPr>
        <w:ind w:left="8293" w:hanging="348"/>
      </w:pPr>
      <w:rPr>
        <w:rFonts w:hint="default"/>
        <w:lang w:val="ru-RU" w:eastAsia="en-US" w:bidi="ar-SA"/>
      </w:rPr>
    </w:lvl>
    <w:lvl w:ilvl="6" w:tplc="5FB40B38">
      <w:numFmt w:val="bullet"/>
      <w:lvlText w:val="•"/>
      <w:lvlJc w:val="left"/>
      <w:pPr>
        <w:ind w:left="9775" w:hanging="348"/>
      </w:pPr>
      <w:rPr>
        <w:rFonts w:hint="default"/>
        <w:lang w:val="ru-RU" w:eastAsia="en-US" w:bidi="ar-SA"/>
      </w:rPr>
    </w:lvl>
    <w:lvl w:ilvl="7" w:tplc="AF12F81C">
      <w:numFmt w:val="bullet"/>
      <w:lvlText w:val="•"/>
      <w:lvlJc w:val="left"/>
      <w:pPr>
        <w:ind w:left="11258" w:hanging="348"/>
      </w:pPr>
      <w:rPr>
        <w:rFonts w:hint="default"/>
        <w:lang w:val="ru-RU" w:eastAsia="en-US" w:bidi="ar-SA"/>
      </w:rPr>
    </w:lvl>
    <w:lvl w:ilvl="8" w:tplc="CD945EA0">
      <w:numFmt w:val="bullet"/>
      <w:lvlText w:val="•"/>
      <w:lvlJc w:val="left"/>
      <w:pPr>
        <w:ind w:left="12741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69646412"/>
    <w:multiLevelType w:val="hybridMultilevel"/>
    <w:tmpl w:val="8488EF90"/>
    <w:lvl w:ilvl="0" w:tplc="ECE6F01C">
      <w:numFmt w:val="bullet"/>
      <w:lvlText w:val="-"/>
      <w:lvlJc w:val="left"/>
      <w:pPr>
        <w:ind w:left="36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9AE9D6C">
      <w:numFmt w:val="bullet"/>
      <w:lvlText w:val="•"/>
      <w:lvlJc w:val="left"/>
      <w:pPr>
        <w:ind w:left="274" w:hanging="118"/>
      </w:pPr>
      <w:rPr>
        <w:rFonts w:hint="default"/>
        <w:lang w:val="ru-RU" w:eastAsia="en-US" w:bidi="ar-SA"/>
      </w:rPr>
    </w:lvl>
    <w:lvl w:ilvl="2" w:tplc="AC3E5350">
      <w:numFmt w:val="bullet"/>
      <w:lvlText w:val="•"/>
      <w:lvlJc w:val="left"/>
      <w:pPr>
        <w:ind w:left="509" w:hanging="118"/>
      </w:pPr>
      <w:rPr>
        <w:rFonts w:hint="default"/>
        <w:lang w:val="ru-RU" w:eastAsia="en-US" w:bidi="ar-SA"/>
      </w:rPr>
    </w:lvl>
    <w:lvl w:ilvl="3" w:tplc="A6F0EDB8">
      <w:numFmt w:val="bullet"/>
      <w:lvlText w:val="•"/>
      <w:lvlJc w:val="left"/>
      <w:pPr>
        <w:ind w:left="744" w:hanging="118"/>
      </w:pPr>
      <w:rPr>
        <w:rFonts w:hint="default"/>
        <w:lang w:val="ru-RU" w:eastAsia="en-US" w:bidi="ar-SA"/>
      </w:rPr>
    </w:lvl>
    <w:lvl w:ilvl="4" w:tplc="5970B552">
      <w:numFmt w:val="bullet"/>
      <w:lvlText w:val="•"/>
      <w:lvlJc w:val="left"/>
      <w:pPr>
        <w:ind w:left="979" w:hanging="118"/>
      </w:pPr>
      <w:rPr>
        <w:rFonts w:hint="default"/>
        <w:lang w:val="ru-RU" w:eastAsia="en-US" w:bidi="ar-SA"/>
      </w:rPr>
    </w:lvl>
    <w:lvl w:ilvl="5" w:tplc="8976028E">
      <w:numFmt w:val="bullet"/>
      <w:lvlText w:val="•"/>
      <w:lvlJc w:val="left"/>
      <w:pPr>
        <w:ind w:left="1214" w:hanging="118"/>
      </w:pPr>
      <w:rPr>
        <w:rFonts w:hint="default"/>
        <w:lang w:val="ru-RU" w:eastAsia="en-US" w:bidi="ar-SA"/>
      </w:rPr>
    </w:lvl>
    <w:lvl w:ilvl="6" w:tplc="8272DB72">
      <w:numFmt w:val="bullet"/>
      <w:lvlText w:val="•"/>
      <w:lvlJc w:val="left"/>
      <w:pPr>
        <w:ind w:left="1448" w:hanging="118"/>
      </w:pPr>
      <w:rPr>
        <w:rFonts w:hint="default"/>
        <w:lang w:val="ru-RU" w:eastAsia="en-US" w:bidi="ar-SA"/>
      </w:rPr>
    </w:lvl>
    <w:lvl w:ilvl="7" w:tplc="4E0465C2">
      <w:numFmt w:val="bullet"/>
      <w:lvlText w:val="•"/>
      <w:lvlJc w:val="left"/>
      <w:pPr>
        <w:ind w:left="1683" w:hanging="118"/>
      </w:pPr>
      <w:rPr>
        <w:rFonts w:hint="default"/>
        <w:lang w:val="ru-RU" w:eastAsia="en-US" w:bidi="ar-SA"/>
      </w:rPr>
    </w:lvl>
    <w:lvl w:ilvl="8" w:tplc="2416B6DA">
      <w:numFmt w:val="bullet"/>
      <w:lvlText w:val="•"/>
      <w:lvlJc w:val="left"/>
      <w:pPr>
        <w:ind w:left="1918" w:hanging="118"/>
      </w:pPr>
      <w:rPr>
        <w:rFonts w:hint="default"/>
        <w:lang w:val="ru-RU" w:eastAsia="en-US" w:bidi="ar-SA"/>
      </w:rPr>
    </w:lvl>
  </w:abstractNum>
  <w:abstractNum w:abstractNumId="15" w15:restartNumberingAfterBreak="0">
    <w:nsid w:val="72487AA8"/>
    <w:multiLevelType w:val="hybridMultilevel"/>
    <w:tmpl w:val="90DE31E4"/>
    <w:lvl w:ilvl="0" w:tplc="4B462186">
      <w:numFmt w:val="bullet"/>
      <w:lvlText w:val="-"/>
      <w:lvlJc w:val="left"/>
      <w:pPr>
        <w:ind w:left="3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538535C">
      <w:numFmt w:val="bullet"/>
      <w:lvlText w:val="•"/>
      <w:lvlJc w:val="left"/>
      <w:pPr>
        <w:ind w:left="274" w:hanging="116"/>
      </w:pPr>
      <w:rPr>
        <w:rFonts w:hint="default"/>
        <w:lang w:val="ru-RU" w:eastAsia="en-US" w:bidi="ar-SA"/>
      </w:rPr>
    </w:lvl>
    <w:lvl w:ilvl="2" w:tplc="53E2596C">
      <w:numFmt w:val="bullet"/>
      <w:lvlText w:val="•"/>
      <w:lvlJc w:val="left"/>
      <w:pPr>
        <w:ind w:left="509" w:hanging="116"/>
      </w:pPr>
      <w:rPr>
        <w:rFonts w:hint="default"/>
        <w:lang w:val="ru-RU" w:eastAsia="en-US" w:bidi="ar-SA"/>
      </w:rPr>
    </w:lvl>
    <w:lvl w:ilvl="3" w:tplc="14CC5366">
      <w:numFmt w:val="bullet"/>
      <w:lvlText w:val="•"/>
      <w:lvlJc w:val="left"/>
      <w:pPr>
        <w:ind w:left="744" w:hanging="116"/>
      </w:pPr>
      <w:rPr>
        <w:rFonts w:hint="default"/>
        <w:lang w:val="ru-RU" w:eastAsia="en-US" w:bidi="ar-SA"/>
      </w:rPr>
    </w:lvl>
    <w:lvl w:ilvl="4" w:tplc="E656FF8A">
      <w:numFmt w:val="bullet"/>
      <w:lvlText w:val="•"/>
      <w:lvlJc w:val="left"/>
      <w:pPr>
        <w:ind w:left="979" w:hanging="116"/>
      </w:pPr>
      <w:rPr>
        <w:rFonts w:hint="default"/>
        <w:lang w:val="ru-RU" w:eastAsia="en-US" w:bidi="ar-SA"/>
      </w:rPr>
    </w:lvl>
    <w:lvl w:ilvl="5" w:tplc="F6A48EEC">
      <w:numFmt w:val="bullet"/>
      <w:lvlText w:val="•"/>
      <w:lvlJc w:val="left"/>
      <w:pPr>
        <w:ind w:left="1214" w:hanging="116"/>
      </w:pPr>
      <w:rPr>
        <w:rFonts w:hint="default"/>
        <w:lang w:val="ru-RU" w:eastAsia="en-US" w:bidi="ar-SA"/>
      </w:rPr>
    </w:lvl>
    <w:lvl w:ilvl="6" w:tplc="7E06174E">
      <w:numFmt w:val="bullet"/>
      <w:lvlText w:val="•"/>
      <w:lvlJc w:val="left"/>
      <w:pPr>
        <w:ind w:left="1448" w:hanging="116"/>
      </w:pPr>
      <w:rPr>
        <w:rFonts w:hint="default"/>
        <w:lang w:val="ru-RU" w:eastAsia="en-US" w:bidi="ar-SA"/>
      </w:rPr>
    </w:lvl>
    <w:lvl w:ilvl="7" w:tplc="6F0A72BC">
      <w:numFmt w:val="bullet"/>
      <w:lvlText w:val="•"/>
      <w:lvlJc w:val="left"/>
      <w:pPr>
        <w:ind w:left="1683" w:hanging="116"/>
      </w:pPr>
      <w:rPr>
        <w:rFonts w:hint="default"/>
        <w:lang w:val="ru-RU" w:eastAsia="en-US" w:bidi="ar-SA"/>
      </w:rPr>
    </w:lvl>
    <w:lvl w:ilvl="8" w:tplc="0D1EA5CE">
      <w:numFmt w:val="bullet"/>
      <w:lvlText w:val="•"/>
      <w:lvlJc w:val="left"/>
      <w:pPr>
        <w:ind w:left="1918" w:hanging="116"/>
      </w:pPr>
      <w:rPr>
        <w:rFonts w:hint="default"/>
        <w:lang w:val="ru-RU" w:eastAsia="en-US" w:bidi="ar-SA"/>
      </w:rPr>
    </w:lvl>
  </w:abstractNum>
  <w:abstractNum w:abstractNumId="16" w15:restartNumberingAfterBreak="0">
    <w:nsid w:val="77F13C9B"/>
    <w:multiLevelType w:val="hybridMultilevel"/>
    <w:tmpl w:val="7EB68FD6"/>
    <w:lvl w:ilvl="0" w:tplc="83A00772">
      <w:numFmt w:val="bullet"/>
      <w:lvlText w:val="—"/>
      <w:lvlJc w:val="left"/>
      <w:pPr>
        <w:ind w:left="154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644E60">
      <w:numFmt w:val="bullet"/>
      <w:lvlText w:val="•"/>
      <w:lvlJc w:val="left"/>
      <w:pPr>
        <w:ind w:left="1714" w:hanging="312"/>
      </w:pPr>
      <w:rPr>
        <w:rFonts w:hint="default"/>
        <w:lang w:val="ru-RU" w:eastAsia="en-US" w:bidi="ar-SA"/>
      </w:rPr>
    </w:lvl>
    <w:lvl w:ilvl="2" w:tplc="4724A8DC">
      <w:numFmt w:val="bullet"/>
      <w:lvlText w:val="•"/>
      <w:lvlJc w:val="left"/>
      <w:pPr>
        <w:ind w:left="3269" w:hanging="312"/>
      </w:pPr>
      <w:rPr>
        <w:rFonts w:hint="default"/>
        <w:lang w:val="ru-RU" w:eastAsia="en-US" w:bidi="ar-SA"/>
      </w:rPr>
    </w:lvl>
    <w:lvl w:ilvl="3" w:tplc="ADD68DF8">
      <w:numFmt w:val="bullet"/>
      <w:lvlText w:val="•"/>
      <w:lvlJc w:val="left"/>
      <w:pPr>
        <w:ind w:left="4823" w:hanging="312"/>
      </w:pPr>
      <w:rPr>
        <w:rFonts w:hint="default"/>
        <w:lang w:val="ru-RU" w:eastAsia="en-US" w:bidi="ar-SA"/>
      </w:rPr>
    </w:lvl>
    <w:lvl w:ilvl="4" w:tplc="FC723B70">
      <w:numFmt w:val="bullet"/>
      <w:lvlText w:val="•"/>
      <w:lvlJc w:val="left"/>
      <w:pPr>
        <w:ind w:left="6378" w:hanging="312"/>
      </w:pPr>
      <w:rPr>
        <w:rFonts w:hint="default"/>
        <w:lang w:val="ru-RU" w:eastAsia="en-US" w:bidi="ar-SA"/>
      </w:rPr>
    </w:lvl>
    <w:lvl w:ilvl="5" w:tplc="BFE8DCC2">
      <w:numFmt w:val="bullet"/>
      <w:lvlText w:val="•"/>
      <w:lvlJc w:val="left"/>
      <w:pPr>
        <w:ind w:left="7933" w:hanging="312"/>
      </w:pPr>
      <w:rPr>
        <w:rFonts w:hint="default"/>
        <w:lang w:val="ru-RU" w:eastAsia="en-US" w:bidi="ar-SA"/>
      </w:rPr>
    </w:lvl>
    <w:lvl w:ilvl="6" w:tplc="9920D7CC">
      <w:numFmt w:val="bullet"/>
      <w:lvlText w:val="•"/>
      <w:lvlJc w:val="left"/>
      <w:pPr>
        <w:ind w:left="9487" w:hanging="312"/>
      </w:pPr>
      <w:rPr>
        <w:rFonts w:hint="default"/>
        <w:lang w:val="ru-RU" w:eastAsia="en-US" w:bidi="ar-SA"/>
      </w:rPr>
    </w:lvl>
    <w:lvl w:ilvl="7" w:tplc="7054E5F8">
      <w:numFmt w:val="bullet"/>
      <w:lvlText w:val="•"/>
      <w:lvlJc w:val="left"/>
      <w:pPr>
        <w:ind w:left="11042" w:hanging="312"/>
      </w:pPr>
      <w:rPr>
        <w:rFonts w:hint="default"/>
        <w:lang w:val="ru-RU" w:eastAsia="en-US" w:bidi="ar-SA"/>
      </w:rPr>
    </w:lvl>
    <w:lvl w:ilvl="8" w:tplc="DB2E1558">
      <w:numFmt w:val="bullet"/>
      <w:lvlText w:val="•"/>
      <w:lvlJc w:val="left"/>
      <w:pPr>
        <w:ind w:left="12597" w:hanging="312"/>
      </w:pPr>
      <w:rPr>
        <w:rFonts w:hint="default"/>
        <w:lang w:val="ru-RU" w:eastAsia="en-US" w:bidi="ar-SA"/>
      </w:rPr>
    </w:lvl>
  </w:abstractNum>
  <w:abstractNum w:abstractNumId="17" w15:restartNumberingAfterBreak="0">
    <w:nsid w:val="7A93303D"/>
    <w:multiLevelType w:val="hybridMultilevel"/>
    <w:tmpl w:val="860A92CE"/>
    <w:lvl w:ilvl="0" w:tplc="5AE8D40A">
      <w:start w:val="1"/>
      <w:numFmt w:val="decimal"/>
      <w:lvlText w:val="%1."/>
      <w:lvlJc w:val="left"/>
      <w:pPr>
        <w:ind w:left="108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526DF0">
      <w:numFmt w:val="bullet"/>
      <w:lvlText w:val="•"/>
      <w:lvlJc w:val="left"/>
      <w:pPr>
        <w:ind w:left="557" w:hanging="201"/>
      </w:pPr>
      <w:rPr>
        <w:rFonts w:hint="default"/>
        <w:lang w:val="ru-RU" w:eastAsia="en-US" w:bidi="ar-SA"/>
      </w:rPr>
    </w:lvl>
    <w:lvl w:ilvl="2" w:tplc="06A2CB26">
      <w:numFmt w:val="bullet"/>
      <w:lvlText w:val="•"/>
      <w:lvlJc w:val="left"/>
      <w:pPr>
        <w:ind w:left="1015" w:hanging="201"/>
      </w:pPr>
      <w:rPr>
        <w:rFonts w:hint="default"/>
        <w:lang w:val="ru-RU" w:eastAsia="en-US" w:bidi="ar-SA"/>
      </w:rPr>
    </w:lvl>
    <w:lvl w:ilvl="3" w:tplc="20F8333C">
      <w:numFmt w:val="bullet"/>
      <w:lvlText w:val="•"/>
      <w:lvlJc w:val="left"/>
      <w:pPr>
        <w:ind w:left="1472" w:hanging="201"/>
      </w:pPr>
      <w:rPr>
        <w:rFonts w:hint="default"/>
        <w:lang w:val="ru-RU" w:eastAsia="en-US" w:bidi="ar-SA"/>
      </w:rPr>
    </w:lvl>
    <w:lvl w:ilvl="4" w:tplc="D608797A">
      <w:numFmt w:val="bullet"/>
      <w:lvlText w:val="•"/>
      <w:lvlJc w:val="left"/>
      <w:pPr>
        <w:ind w:left="1930" w:hanging="201"/>
      </w:pPr>
      <w:rPr>
        <w:rFonts w:hint="default"/>
        <w:lang w:val="ru-RU" w:eastAsia="en-US" w:bidi="ar-SA"/>
      </w:rPr>
    </w:lvl>
    <w:lvl w:ilvl="5" w:tplc="C0340FF4">
      <w:numFmt w:val="bullet"/>
      <w:lvlText w:val="•"/>
      <w:lvlJc w:val="left"/>
      <w:pPr>
        <w:ind w:left="2387" w:hanging="201"/>
      </w:pPr>
      <w:rPr>
        <w:rFonts w:hint="default"/>
        <w:lang w:val="ru-RU" w:eastAsia="en-US" w:bidi="ar-SA"/>
      </w:rPr>
    </w:lvl>
    <w:lvl w:ilvl="6" w:tplc="86CE18D4">
      <w:numFmt w:val="bullet"/>
      <w:lvlText w:val="•"/>
      <w:lvlJc w:val="left"/>
      <w:pPr>
        <w:ind w:left="2845" w:hanging="201"/>
      </w:pPr>
      <w:rPr>
        <w:rFonts w:hint="default"/>
        <w:lang w:val="ru-RU" w:eastAsia="en-US" w:bidi="ar-SA"/>
      </w:rPr>
    </w:lvl>
    <w:lvl w:ilvl="7" w:tplc="D6A02F2C">
      <w:numFmt w:val="bullet"/>
      <w:lvlText w:val="•"/>
      <w:lvlJc w:val="left"/>
      <w:pPr>
        <w:ind w:left="3302" w:hanging="201"/>
      </w:pPr>
      <w:rPr>
        <w:rFonts w:hint="default"/>
        <w:lang w:val="ru-RU" w:eastAsia="en-US" w:bidi="ar-SA"/>
      </w:rPr>
    </w:lvl>
    <w:lvl w:ilvl="8" w:tplc="F4807052">
      <w:numFmt w:val="bullet"/>
      <w:lvlText w:val="•"/>
      <w:lvlJc w:val="left"/>
      <w:pPr>
        <w:ind w:left="3760" w:hanging="201"/>
      </w:pPr>
      <w:rPr>
        <w:rFonts w:hint="default"/>
        <w:lang w:val="ru-RU" w:eastAsia="en-US" w:bidi="ar-SA"/>
      </w:rPr>
    </w:lvl>
  </w:abstractNum>
  <w:num w:numId="1" w16cid:durableId="2109429156">
    <w:abstractNumId w:val="15"/>
  </w:num>
  <w:num w:numId="2" w16cid:durableId="793720484">
    <w:abstractNumId w:val="14"/>
  </w:num>
  <w:num w:numId="3" w16cid:durableId="49229461">
    <w:abstractNumId w:val="13"/>
  </w:num>
  <w:num w:numId="4" w16cid:durableId="2104959084">
    <w:abstractNumId w:val="9"/>
  </w:num>
  <w:num w:numId="5" w16cid:durableId="896207505">
    <w:abstractNumId w:val="10"/>
  </w:num>
  <w:num w:numId="6" w16cid:durableId="1037851402">
    <w:abstractNumId w:val="17"/>
  </w:num>
  <w:num w:numId="7" w16cid:durableId="475345331">
    <w:abstractNumId w:val="12"/>
  </w:num>
  <w:num w:numId="8" w16cid:durableId="1914658232">
    <w:abstractNumId w:val="11"/>
  </w:num>
  <w:num w:numId="9" w16cid:durableId="998582955">
    <w:abstractNumId w:val="16"/>
  </w:num>
  <w:num w:numId="10" w16cid:durableId="852764635">
    <w:abstractNumId w:val="8"/>
  </w:num>
  <w:num w:numId="11" w16cid:durableId="698434632">
    <w:abstractNumId w:val="6"/>
  </w:num>
  <w:num w:numId="12" w16cid:durableId="278341374">
    <w:abstractNumId w:val="5"/>
  </w:num>
  <w:num w:numId="13" w16cid:durableId="1890799300">
    <w:abstractNumId w:val="4"/>
  </w:num>
  <w:num w:numId="14" w16cid:durableId="1398934467">
    <w:abstractNumId w:val="7"/>
  </w:num>
  <w:num w:numId="15" w16cid:durableId="1570337826">
    <w:abstractNumId w:val="3"/>
  </w:num>
  <w:num w:numId="16" w16cid:durableId="1791849865">
    <w:abstractNumId w:val="2"/>
  </w:num>
  <w:num w:numId="17" w16cid:durableId="546188345">
    <w:abstractNumId w:val="1"/>
  </w:num>
  <w:num w:numId="18" w16cid:durableId="134239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2890"/>
    <w:rsid w:val="000F6EF2"/>
    <w:rsid w:val="001047E6"/>
    <w:rsid w:val="002972FA"/>
    <w:rsid w:val="003057DB"/>
    <w:rsid w:val="004A04BD"/>
    <w:rsid w:val="006A41FF"/>
    <w:rsid w:val="00A416B6"/>
    <w:rsid w:val="00B522C2"/>
    <w:rsid w:val="00E22890"/>
    <w:rsid w:val="00FC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2F37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2709" w:right="2706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link w:val="22"/>
    <w:uiPriority w:val="9"/>
    <w:unhideWhenUsed/>
    <w:qFormat/>
    <w:pPr>
      <w:ind w:left="153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link w:val="32"/>
    <w:uiPriority w:val="9"/>
    <w:unhideWhenUsed/>
    <w:qFormat/>
    <w:pPr>
      <w:ind w:left="153"/>
      <w:jc w:val="both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6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F6EF2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rPr>
      <w:sz w:val="24"/>
      <w:szCs w:val="24"/>
    </w:rPr>
  </w:style>
  <w:style w:type="paragraph" w:styleId="a7">
    <w:name w:val="List Paragraph"/>
    <w:basedOn w:val="a1"/>
    <w:uiPriority w:val="34"/>
    <w:qFormat/>
    <w:pPr>
      <w:spacing w:line="293" w:lineRule="exact"/>
      <w:ind w:left="861" w:hanging="347"/>
    </w:pPr>
  </w:style>
  <w:style w:type="paragraph" w:customStyle="1" w:styleId="TableParagraph">
    <w:name w:val="Table Paragraph"/>
    <w:basedOn w:val="a1"/>
    <w:uiPriority w:val="1"/>
    <w:qFormat/>
  </w:style>
  <w:style w:type="table" w:styleId="a8">
    <w:name w:val="Table Grid"/>
    <w:basedOn w:val="a3"/>
    <w:uiPriority w:val="59"/>
    <w:rsid w:val="00FC5540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2"/>
    <w:link w:val="4"/>
    <w:uiPriority w:val="9"/>
    <w:semiHidden/>
    <w:rsid w:val="000F6EF2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</w:rPr>
  </w:style>
  <w:style w:type="character" w:customStyle="1" w:styleId="50">
    <w:name w:val="Заголовок 5 Знак"/>
    <w:basedOn w:val="a2"/>
    <w:link w:val="5"/>
    <w:uiPriority w:val="9"/>
    <w:semiHidden/>
    <w:rsid w:val="000F6EF2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60">
    <w:name w:val="Заголовок 6 Знак"/>
    <w:basedOn w:val="a2"/>
    <w:link w:val="6"/>
    <w:uiPriority w:val="9"/>
    <w:semiHidden/>
    <w:rsid w:val="000F6EF2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70">
    <w:name w:val="Заголовок 7 Знак"/>
    <w:basedOn w:val="a2"/>
    <w:link w:val="7"/>
    <w:uiPriority w:val="9"/>
    <w:semiHidden/>
    <w:rsid w:val="000F6EF2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80">
    <w:name w:val="Заголовок 8 Знак"/>
    <w:basedOn w:val="a2"/>
    <w:link w:val="8"/>
    <w:uiPriority w:val="9"/>
    <w:semiHidden/>
    <w:rsid w:val="000F6EF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0F6E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0F6EF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0F6EF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0F6EF2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9">
    <w:name w:val="header"/>
    <w:basedOn w:val="a1"/>
    <w:link w:val="aa"/>
    <w:uiPriority w:val="99"/>
    <w:unhideWhenUsed/>
    <w:rsid w:val="000F6EF2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6"/>
      <w:lang w:val="en-US"/>
    </w:rPr>
  </w:style>
  <w:style w:type="character" w:customStyle="1" w:styleId="aa">
    <w:name w:val="Верхний колонтитул Знак"/>
    <w:basedOn w:val="a2"/>
    <w:link w:val="a9"/>
    <w:uiPriority w:val="99"/>
    <w:rsid w:val="000F6EF2"/>
    <w:rPr>
      <w:rFonts w:ascii="Times New Roman" w:eastAsiaTheme="minorEastAsia" w:hAnsi="Times New Roman"/>
      <w:sz w:val="16"/>
    </w:rPr>
  </w:style>
  <w:style w:type="paragraph" w:styleId="ab">
    <w:name w:val="footer"/>
    <w:basedOn w:val="a1"/>
    <w:link w:val="ac"/>
    <w:uiPriority w:val="99"/>
    <w:unhideWhenUsed/>
    <w:rsid w:val="000F6EF2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6"/>
      <w:lang w:val="en-US"/>
    </w:rPr>
  </w:style>
  <w:style w:type="character" w:customStyle="1" w:styleId="ac">
    <w:name w:val="Нижний колонтитул Знак"/>
    <w:basedOn w:val="a2"/>
    <w:link w:val="ab"/>
    <w:uiPriority w:val="99"/>
    <w:rsid w:val="000F6EF2"/>
    <w:rPr>
      <w:rFonts w:ascii="Times New Roman" w:eastAsiaTheme="minorEastAsia" w:hAnsi="Times New Roman"/>
      <w:sz w:val="16"/>
    </w:rPr>
  </w:style>
  <w:style w:type="paragraph" w:styleId="ad">
    <w:name w:val="No Spacing"/>
    <w:uiPriority w:val="1"/>
    <w:qFormat/>
    <w:rsid w:val="000F6EF2"/>
    <w:pPr>
      <w:widowControl/>
      <w:autoSpaceDE/>
      <w:autoSpaceDN/>
    </w:pPr>
    <w:rPr>
      <w:rFonts w:eastAsiaTheme="minorEastAsia"/>
    </w:rPr>
  </w:style>
  <w:style w:type="paragraph" w:styleId="ae">
    <w:name w:val="Title"/>
    <w:basedOn w:val="a1"/>
    <w:next w:val="a1"/>
    <w:link w:val="af"/>
    <w:uiPriority w:val="10"/>
    <w:qFormat/>
    <w:rsid w:val="000F6EF2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Заголовок Знак"/>
    <w:basedOn w:val="a2"/>
    <w:link w:val="ae"/>
    <w:uiPriority w:val="10"/>
    <w:rsid w:val="000F6E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1"/>
    <w:next w:val="a1"/>
    <w:link w:val="af1"/>
    <w:uiPriority w:val="11"/>
    <w:qFormat/>
    <w:rsid w:val="000F6EF2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2"/>
    <w:link w:val="af0"/>
    <w:uiPriority w:val="11"/>
    <w:rsid w:val="000F6E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0F6EF2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0F6EF2"/>
    <w:pPr>
      <w:widowControl/>
      <w:autoSpaceDE/>
      <w:autoSpaceDN/>
      <w:spacing w:after="120" w:line="480" w:lineRule="auto"/>
    </w:pPr>
    <w:rPr>
      <w:rFonts w:eastAsiaTheme="minorEastAsia" w:cstheme="minorBidi"/>
      <w:sz w:val="16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0F6EF2"/>
    <w:rPr>
      <w:rFonts w:ascii="Times New Roman" w:eastAsiaTheme="minorEastAsia" w:hAnsi="Times New Roman"/>
      <w:sz w:val="16"/>
    </w:rPr>
  </w:style>
  <w:style w:type="paragraph" w:styleId="33">
    <w:name w:val="Body Text 3"/>
    <w:basedOn w:val="a1"/>
    <w:link w:val="34"/>
    <w:uiPriority w:val="99"/>
    <w:unhideWhenUsed/>
    <w:rsid w:val="000F6EF2"/>
    <w:pPr>
      <w:widowControl/>
      <w:autoSpaceDE/>
      <w:autoSpaceDN/>
      <w:spacing w:after="120" w:line="276" w:lineRule="auto"/>
    </w:pPr>
    <w:rPr>
      <w:rFonts w:eastAsiaTheme="minorEastAsia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0F6EF2"/>
    <w:rPr>
      <w:rFonts w:ascii="Times New Roman" w:eastAsiaTheme="minorEastAsia" w:hAnsi="Times New Roman"/>
      <w:sz w:val="16"/>
      <w:szCs w:val="16"/>
    </w:rPr>
  </w:style>
  <w:style w:type="paragraph" w:styleId="af2">
    <w:name w:val="List"/>
    <w:basedOn w:val="a1"/>
    <w:uiPriority w:val="99"/>
    <w:unhideWhenUsed/>
    <w:rsid w:val="000F6EF2"/>
    <w:pPr>
      <w:widowControl/>
      <w:autoSpaceDE/>
      <w:autoSpaceDN/>
      <w:spacing w:after="200" w:line="276" w:lineRule="auto"/>
      <w:ind w:left="360" w:hanging="360"/>
      <w:contextualSpacing/>
    </w:pPr>
    <w:rPr>
      <w:rFonts w:eastAsiaTheme="minorEastAsia" w:cstheme="minorBidi"/>
      <w:sz w:val="16"/>
      <w:lang w:val="en-US"/>
    </w:rPr>
  </w:style>
  <w:style w:type="paragraph" w:styleId="25">
    <w:name w:val="List 2"/>
    <w:basedOn w:val="a1"/>
    <w:uiPriority w:val="99"/>
    <w:unhideWhenUsed/>
    <w:rsid w:val="000F6EF2"/>
    <w:pPr>
      <w:widowControl/>
      <w:autoSpaceDE/>
      <w:autoSpaceDN/>
      <w:spacing w:after="200" w:line="276" w:lineRule="auto"/>
      <w:ind w:left="720" w:hanging="360"/>
      <w:contextualSpacing/>
    </w:pPr>
    <w:rPr>
      <w:rFonts w:eastAsiaTheme="minorEastAsia" w:cstheme="minorBidi"/>
      <w:sz w:val="16"/>
      <w:lang w:val="en-US"/>
    </w:rPr>
  </w:style>
  <w:style w:type="paragraph" w:styleId="35">
    <w:name w:val="List 3"/>
    <w:basedOn w:val="a1"/>
    <w:uiPriority w:val="99"/>
    <w:unhideWhenUsed/>
    <w:rsid w:val="000F6EF2"/>
    <w:pPr>
      <w:widowControl/>
      <w:autoSpaceDE/>
      <w:autoSpaceDN/>
      <w:spacing w:after="200" w:line="276" w:lineRule="auto"/>
      <w:ind w:left="1080" w:hanging="360"/>
      <w:contextualSpacing/>
    </w:pPr>
    <w:rPr>
      <w:rFonts w:eastAsiaTheme="minorEastAsia" w:cstheme="minorBidi"/>
      <w:sz w:val="16"/>
      <w:lang w:val="en-US"/>
    </w:rPr>
  </w:style>
  <w:style w:type="paragraph" w:styleId="a0">
    <w:name w:val="List Bullet"/>
    <w:basedOn w:val="a1"/>
    <w:uiPriority w:val="99"/>
    <w:unhideWhenUsed/>
    <w:rsid w:val="000F6EF2"/>
    <w:pPr>
      <w:widowControl/>
      <w:numPr>
        <w:numId w:val="1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20">
    <w:name w:val="List Bullet 2"/>
    <w:basedOn w:val="a1"/>
    <w:uiPriority w:val="99"/>
    <w:unhideWhenUsed/>
    <w:rsid w:val="000F6EF2"/>
    <w:pPr>
      <w:widowControl/>
      <w:numPr>
        <w:numId w:val="1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30">
    <w:name w:val="List Bullet 3"/>
    <w:basedOn w:val="a1"/>
    <w:uiPriority w:val="99"/>
    <w:unhideWhenUsed/>
    <w:rsid w:val="000F6EF2"/>
    <w:pPr>
      <w:widowControl/>
      <w:numPr>
        <w:numId w:val="1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a">
    <w:name w:val="List Number"/>
    <w:basedOn w:val="a1"/>
    <w:uiPriority w:val="99"/>
    <w:unhideWhenUsed/>
    <w:rsid w:val="000F6EF2"/>
    <w:pPr>
      <w:widowControl/>
      <w:numPr>
        <w:numId w:val="1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2">
    <w:name w:val="List Number 2"/>
    <w:basedOn w:val="a1"/>
    <w:uiPriority w:val="99"/>
    <w:unhideWhenUsed/>
    <w:rsid w:val="000F6EF2"/>
    <w:pPr>
      <w:widowControl/>
      <w:numPr>
        <w:numId w:val="15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3">
    <w:name w:val="List Number 3"/>
    <w:basedOn w:val="a1"/>
    <w:uiPriority w:val="99"/>
    <w:unhideWhenUsed/>
    <w:rsid w:val="000F6EF2"/>
    <w:pPr>
      <w:widowControl/>
      <w:numPr>
        <w:numId w:val="16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6"/>
      <w:lang w:val="en-US"/>
    </w:rPr>
  </w:style>
  <w:style w:type="paragraph" w:styleId="af3">
    <w:name w:val="List Continue"/>
    <w:basedOn w:val="a1"/>
    <w:uiPriority w:val="99"/>
    <w:unhideWhenUsed/>
    <w:rsid w:val="000F6EF2"/>
    <w:pPr>
      <w:widowControl/>
      <w:autoSpaceDE/>
      <w:autoSpaceDN/>
      <w:spacing w:after="120" w:line="276" w:lineRule="auto"/>
      <w:ind w:left="360"/>
      <w:contextualSpacing/>
    </w:pPr>
    <w:rPr>
      <w:rFonts w:eastAsiaTheme="minorEastAsia" w:cstheme="minorBidi"/>
      <w:sz w:val="16"/>
      <w:lang w:val="en-US"/>
    </w:rPr>
  </w:style>
  <w:style w:type="paragraph" w:styleId="26">
    <w:name w:val="List Continue 2"/>
    <w:basedOn w:val="a1"/>
    <w:uiPriority w:val="99"/>
    <w:unhideWhenUsed/>
    <w:rsid w:val="000F6EF2"/>
    <w:pPr>
      <w:widowControl/>
      <w:autoSpaceDE/>
      <w:autoSpaceDN/>
      <w:spacing w:after="120" w:line="276" w:lineRule="auto"/>
      <w:ind w:left="720"/>
      <w:contextualSpacing/>
    </w:pPr>
    <w:rPr>
      <w:rFonts w:eastAsiaTheme="minorEastAsia" w:cstheme="minorBidi"/>
      <w:sz w:val="16"/>
      <w:lang w:val="en-US"/>
    </w:rPr>
  </w:style>
  <w:style w:type="paragraph" w:styleId="36">
    <w:name w:val="List Continue 3"/>
    <w:basedOn w:val="a1"/>
    <w:uiPriority w:val="99"/>
    <w:unhideWhenUsed/>
    <w:rsid w:val="000F6EF2"/>
    <w:pPr>
      <w:widowControl/>
      <w:autoSpaceDE/>
      <w:autoSpaceDN/>
      <w:spacing w:after="120" w:line="276" w:lineRule="auto"/>
      <w:ind w:left="1080"/>
      <w:contextualSpacing/>
    </w:pPr>
    <w:rPr>
      <w:rFonts w:eastAsiaTheme="minorEastAsia" w:cstheme="minorBidi"/>
      <w:sz w:val="16"/>
      <w:lang w:val="en-US"/>
    </w:rPr>
  </w:style>
  <w:style w:type="paragraph" w:styleId="af4">
    <w:name w:val="macro"/>
    <w:link w:val="af5"/>
    <w:uiPriority w:val="99"/>
    <w:unhideWhenUsed/>
    <w:rsid w:val="000F6EF2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0F6EF2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0F6EF2"/>
    <w:pPr>
      <w:widowControl/>
      <w:autoSpaceDE/>
      <w:autoSpaceDN/>
      <w:spacing w:after="200" w:line="276" w:lineRule="auto"/>
    </w:pPr>
    <w:rPr>
      <w:rFonts w:eastAsiaTheme="minorEastAsia" w:cstheme="minorBidi"/>
      <w:i/>
      <w:iCs/>
      <w:color w:val="000000" w:themeColor="text1"/>
      <w:sz w:val="16"/>
      <w:lang w:val="en-US"/>
    </w:rPr>
  </w:style>
  <w:style w:type="character" w:customStyle="1" w:styleId="28">
    <w:name w:val="Цитата 2 Знак"/>
    <w:basedOn w:val="a2"/>
    <w:link w:val="27"/>
    <w:uiPriority w:val="29"/>
    <w:rsid w:val="000F6EF2"/>
    <w:rPr>
      <w:rFonts w:ascii="Times New Roman" w:eastAsiaTheme="minorEastAsia" w:hAnsi="Times New Roman"/>
      <w:i/>
      <w:iCs/>
      <w:color w:val="000000" w:themeColor="text1"/>
      <w:sz w:val="16"/>
    </w:rPr>
  </w:style>
  <w:style w:type="paragraph" w:styleId="af6">
    <w:name w:val="caption"/>
    <w:basedOn w:val="a1"/>
    <w:next w:val="a1"/>
    <w:uiPriority w:val="35"/>
    <w:semiHidden/>
    <w:unhideWhenUsed/>
    <w:qFormat/>
    <w:rsid w:val="000F6EF2"/>
    <w:pPr>
      <w:widowControl/>
      <w:autoSpaceDE/>
      <w:autoSpaceDN/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val="en-US"/>
    </w:rPr>
  </w:style>
  <w:style w:type="character" w:styleId="af7">
    <w:name w:val="Strong"/>
    <w:basedOn w:val="a2"/>
    <w:uiPriority w:val="22"/>
    <w:qFormat/>
    <w:rsid w:val="000F6EF2"/>
    <w:rPr>
      <w:b/>
      <w:bCs/>
    </w:rPr>
  </w:style>
  <w:style w:type="character" w:styleId="af8">
    <w:name w:val="Emphasis"/>
    <w:basedOn w:val="a2"/>
    <w:uiPriority w:val="20"/>
    <w:qFormat/>
    <w:rsid w:val="000F6EF2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0F6EF2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16"/>
      <w:lang w:val="en-US"/>
    </w:rPr>
  </w:style>
  <w:style w:type="character" w:customStyle="1" w:styleId="afa">
    <w:name w:val="Выделенная цитата Знак"/>
    <w:basedOn w:val="a2"/>
    <w:link w:val="af9"/>
    <w:uiPriority w:val="30"/>
    <w:rsid w:val="000F6EF2"/>
    <w:rPr>
      <w:rFonts w:ascii="Times New Roman" w:eastAsiaTheme="minorEastAsia" w:hAnsi="Times New Roman"/>
      <w:b/>
      <w:bCs/>
      <w:i/>
      <w:iCs/>
      <w:color w:val="4F81BD" w:themeColor="accent1"/>
      <w:sz w:val="16"/>
    </w:rPr>
  </w:style>
  <w:style w:type="character" w:styleId="afb">
    <w:name w:val="Subtle Emphasis"/>
    <w:basedOn w:val="a2"/>
    <w:uiPriority w:val="19"/>
    <w:qFormat/>
    <w:rsid w:val="000F6EF2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0F6EF2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0F6EF2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0F6EF2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0F6EF2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0F6EF2"/>
    <w:pPr>
      <w:keepNext/>
      <w:keepLines/>
      <w:widowControl/>
      <w:autoSpaceDE/>
      <w:autoSpaceDN/>
      <w:spacing w:before="480" w:line="276" w:lineRule="auto"/>
      <w:ind w:left="0" w:righ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aff1">
    <w:name w:val="Light Shading"/>
    <w:basedOn w:val="a3"/>
    <w:uiPriority w:val="60"/>
    <w:rsid w:val="000F6EF2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0F6EF2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0F6EF2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0F6EF2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0F6EF2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0F6EF2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0F6EF2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F6EF2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0F6EF2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0F6EF2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0F6EF2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13316</Words>
  <Characters>73243</Characters>
  <Application>Microsoft Office Word</Application>
  <DocSecurity>0</DocSecurity>
  <Lines>610</Lines>
  <Paragraphs>172</Paragraphs>
  <ScaleCrop>false</ScaleCrop>
  <Company/>
  <LinksUpToDate>false</LinksUpToDate>
  <CharactersWithSpaces>86387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Анна Ерахтина</cp:lastModifiedBy>
  <cp:revision>6</cp:revision>
  <dcterms:created xsi:type="dcterms:W3CDTF">2026-07-13T11:40:00Z</dcterms:created>
  <dcterms:modified xsi:type="dcterms:W3CDTF">2026-09-22T14:30:00Z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