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F25EB" w14:textId="77777777" w:rsidR="000908D9" w:rsidRDefault="00AB03E6">
      <w:pPr>
        <w:pStyle w:val="1"/>
        <w:spacing w:before="66" w:line="360" w:lineRule="auto"/>
        <w:ind w:left="6021" w:right="2486" w:hanging="1462"/>
        <w:jc w:val="left"/>
      </w:pPr>
      <w:r>
        <w:t>Рабочая программа «Изобразительное искусство» (4 класс) ПОЯСНИТЕЛЬНАЯ ЗАПИСКА</w:t>
      </w:r>
    </w:p>
    <w:p w14:paraId="500FB930" w14:textId="77777777" w:rsidR="002957E8" w:rsidRPr="00257EDF" w:rsidRDefault="002957E8" w:rsidP="00257EDF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 xml:space="preserve">Рабочая программа учебного предмета «Изобразительное искусство» для 4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</w:t>
      </w:r>
      <w:proofErr w:type="spellStart"/>
      <w:r w:rsidRPr="00257EDF">
        <w:rPr>
          <w:lang w:val="ru-RU"/>
        </w:rPr>
        <w:t>Кристофор</w:t>
      </w:r>
      <w:proofErr w:type="spellEnd"/>
      <w:r w:rsidRPr="00257EDF">
        <w:rPr>
          <w:lang w:val="ru-RU"/>
        </w:rPr>
        <w:t xml:space="preserve"> Колумб» на 2026/2027 учебный год.</w:t>
      </w:r>
    </w:p>
    <w:p w14:paraId="06404EAB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Рабочая программа разработана на основе федеральной рабочей программы по учебному предмету «Изобразительное искусство» и является частью основной образовательной программы начального общего образования Центра.</w:t>
      </w:r>
    </w:p>
    <w:p w14:paraId="6C169CA2" w14:textId="77777777" w:rsidR="002957E8" w:rsidRPr="00257EDF" w:rsidRDefault="002957E8" w:rsidP="00257EDF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57EDF">
        <w:rPr>
          <w:rFonts w:ascii="Times New Roman" w:hAnsi="Times New Roman" w:cs="Times New Roman"/>
          <w:color w:val="auto"/>
        </w:rPr>
        <w:t>1. Цели изучения учебного предмета</w:t>
      </w:r>
    </w:p>
    <w:p w14:paraId="3A83DAA1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Цель преподавания учебного предмета «Изобразительное искусство» состоит в формировании художественной культуры обучающихся, развитии художественно-образного мышления, эстетического восприятия и творческих способностей посредством освоения различных видов изобразительной деятельности и приобщения к отечественной и мировой художественной культуре.</w:t>
      </w:r>
    </w:p>
    <w:p w14:paraId="6F671BFE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Изучение учебного предмета направлено на решение следующих основных задач:</w:t>
      </w:r>
    </w:p>
    <w:p w14:paraId="61A9C061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воспитание эстетических чувств, интереса к изобразительному искусству и художественной культуре; </w:t>
      </w:r>
    </w:p>
    <w:p w14:paraId="484632AA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формирование эмоционально-ценностного отношения к природе, человеку, предметному миру и произведениям искусства; </w:t>
      </w:r>
    </w:p>
    <w:p w14:paraId="48126D0A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формирование представлений о многообразии видов и жанров изобразительного искусства, их роли в жизни человека и общества; </w:t>
      </w:r>
    </w:p>
    <w:p w14:paraId="05EDE4D7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развитие наблюдательности, воображения, художественно-образного и пространственного мышления; </w:t>
      </w:r>
    </w:p>
    <w:p w14:paraId="1270B52B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освоение средств художественной выразительности и развитие умений применять их при создании собственного художественного образа; </w:t>
      </w:r>
    </w:p>
    <w:p w14:paraId="08E2FAC8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совершенствование практических умений работы графическими, живописными и пластическими материалами, а также в области декоративно-прикладного искусства, архитектуры и художественного конструирования; </w:t>
      </w:r>
    </w:p>
    <w:p w14:paraId="06BB7B10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развитие способности воспринимать, анализировать, интерпретировать и обсуждать произведения изобразительного искусства; </w:t>
      </w:r>
    </w:p>
    <w:p w14:paraId="616CD553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формирование представлений о взаимосвязи искусства, истории, культуры и традиций народов России и мира; </w:t>
      </w:r>
    </w:p>
    <w:p w14:paraId="2740BA0E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развитие опыта индивидуальной и коллективной художественно-творческой деятельности; </w:t>
      </w:r>
    </w:p>
    <w:p w14:paraId="792E69F3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воспитание уважения к отечественной художественной культуре, культурному наследию и художественным традициям народов России; </w:t>
      </w:r>
    </w:p>
    <w:p w14:paraId="04A37855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развитие интереса к художественной культуре других народов и понимания культурного многообразия мира; </w:t>
      </w:r>
    </w:p>
    <w:p w14:paraId="0E4BFB78" w14:textId="77777777" w:rsidR="002957E8" w:rsidRPr="00257EDF" w:rsidRDefault="002957E8" w:rsidP="00257ED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</w:rPr>
      </w:pPr>
      <w:r w:rsidRPr="00257EDF">
        <w:rPr>
          <w:sz w:val="24"/>
          <w:szCs w:val="24"/>
        </w:rPr>
        <w:t xml:space="preserve">формирование навыков использования доступных цифровых средств в художественно-творческой деятельности и при работе с визуальной информацией. </w:t>
      </w:r>
    </w:p>
    <w:p w14:paraId="13FAF2FA" w14:textId="77777777" w:rsidR="002957E8" w:rsidRPr="00257EDF" w:rsidRDefault="002957E8" w:rsidP="00257EDF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57EDF">
        <w:rPr>
          <w:rFonts w:ascii="Times New Roman" w:hAnsi="Times New Roman" w:cs="Times New Roman"/>
          <w:color w:val="auto"/>
        </w:rPr>
        <w:t>Общая характеристика учебного предмета</w:t>
      </w:r>
    </w:p>
    <w:p w14:paraId="1D482622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Учебный предмет «Изобразительное искусство» направлен на развитие художественно-образного мышления, эстетического восприятия окружающего мира, творческих способностей и художественной культуры обучающихся.</w:t>
      </w:r>
    </w:p>
    <w:p w14:paraId="73EB9A80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lastRenderedPageBreak/>
        <w:t>Освоение содержания учебного предмета осуществляется во взаимосвязи восприятия произведений искусства и практической художественно-творческой деятельности. Обучающиеся знакомятся с произведениями отечественного и мирового искусства, учатся воспринимать, анализировать и интерпретировать художественные образы, определять средства художественной выразительности и выражать собственное эмоционально-ценностное отношение к произведениям искусства.</w:t>
      </w:r>
    </w:p>
    <w:p w14:paraId="30930A86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Содержание учебного предмета предусматривает освоение графики, живописи, скульптуры, декоративно-прикладного искусства, архитектуры и дизайна, а также знакомство с художественной культурой России и народов мира.</w:t>
      </w:r>
    </w:p>
    <w:p w14:paraId="1407916C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Особое значение в 4 классе имеет осмысление взаимосвязи искусства, истории, традиций и образа жизни человека. Обучающиеся знакомятся с художественными образами родной природы, традиционной архитектурой, народным костюмом, древнерусским городом, памятниками отечественной культуры, а также с художественными традициями различных народов и культур.</w:t>
      </w:r>
    </w:p>
    <w:p w14:paraId="01628E71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Практическая художественно-творческая деятельность предусматривает выполнение графических и живописных работ, лепку, аппликацию, декоративные композиции, художественное конструирование и моделирование, создание индивидуальных и коллективных творческих работ, а также использование доступных цифровых средств при работе с визуальной информацией.</w:t>
      </w:r>
    </w:p>
    <w:p w14:paraId="3CFF2CFD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В процессе обучения совершенствуются представления обучающихся о цвете, форме, объёме, пространстве, ритме, пропорциях и композиции. Развиваются умения самостоятельно выбирать художественные материалы, техники и средства художественной выразительности в соответствии с поставленной творческой задачей.</w:t>
      </w:r>
    </w:p>
    <w:p w14:paraId="246DB8A2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Учебная деятельность организуется в индивидуальной, парной, групповой и коллективной формах. Предусматриваются практические и творческие работы, наблюдение и обсуждение произведений искусства, художественное конструирование и моделирование, выполнение учебных творческих заданий и проектов, представление и обсуждение результатов собственной художественной деятельности.</w:t>
      </w:r>
    </w:p>
    <w:p w14:paraId="2050F22D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Изучение учебного предмета способствует развитию наблюдательности, воображения, эстетического вкуса, способности к творческому самовыражению, формированию уважительного отношения к отечественной художественной культуре, культурному наследию и художественным традициям народов России и мира.</w:t>
      </w:r>
    </w:p>
    <w:p w14:paraId="5C675B39" w14:textId="62C72385" w:rsidR="002957E8" w:rsidRPr="00257EDF" w:rsidRDefault="002957E8" w:rsidP="00257EDF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257EDF">
        <w:rPr>
          <w:rFonts w:ascii="Times New Roman" w:hAnsi="Times New Roman" w:cs="Times New Roman"/>
          <w:b/>
          <w:bCs/>
          <w:color w:val="auto"/>
        </w:rPr>
        <w:t>Место учебного предмета в учебном плане</w:t>
      </w:r>
    </w:p>
    <w:p w14:paraId="0423805D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Учебный предмет «Изобразительное искусство» входит в обязательную часть учебного плана начального общего образования.</w:t>
      </w:r>
    </w:p>
    <w:p w14:paraId="61001D6A" w14:textId="77777777" w:rsidR="002957E8" w:rsidRPr="00257EDF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 xml:space="preserve">В соответствии с учебным планом ООО «Образовательный центр </w:t>
      </w:r>
      <w:proofErr w:type="spellStart"/>
      <w:r w:rsidRPr="00257EDF">
        <w:rPr>
          <w:lang w:val="ru-RU"/>
        </w:rPr>
        <w:t>Кристофор</w:t>
      </w:r>
      <w:proofErr w:type="spellEnd"/>
      <w:r w:rsidRPr="00257EDF">
        <w:rPr>
          <w:lang w:val="ru-RU"/>
        </w:rPr>
        <w:t xml:space="preserve"> Колумб» на 2026/2027 учебный год на изучение учебного предмета «Изобразительное искусство» в 4 классе отводится </w:t>
      </w:r>
      <w:r w:rsidRPr="00257EDF">
        <w:rPr>
          <w:rStyle w:val="a6"/>
          <w:lang w:val="ru-RU"/>
        </w:rPr>
        <w:t>1 час в неделю, всего 34 часа в год</w:t>
      </w:r>
      <w:r w:rsidRPr="00257EDF">
        <w:rPr>
          <w:lang w:val="ru-RU"/>
        </w:rPr>
        <w:t>.</w:t>
      </w:r>
    </w:p>
    <w:p w14:paraId="5C755D19" w14:textId="77777777" w:rsidR="002957E8" w:rsidRDefault="002957E8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57EDF">
        <w:rPr>
          <w:lang w:val="ru-RU"/>
        </w:rPr>
        <w:t>Содержание рабочей программы обеспечивает реализацию требований ФГОС НОО и ФОП НОО и достижение планируемых результатов освоения основной образовательной программы начального общего образования.</w:t>
      </w:r>
    </w:p>
    <w:p w14:paraId="08E79924" w14:textId="77777777" w:rsidR="004004F5" w:rsidRPr="00257EDF" w:rsidRDefault="004004F5" w:rsidP="00257EDF">
      <w:pPr>
        <w:pStyle w:val="a5"/>
        <w:spacing w:before="0" w:beforeAutospacing="0" w:after="0" w:afterAutospacing="0"/>
        <w:ind w:firstLine="720"/>
        <w:rPr>
          <w:lang w:val="ru-RU"/>
        </w:rPr>
      </w:pPr>
    </w:p>
    <w:p w14:paraId="5695AC46" w14:textId="77777777" w:rsidR="002957E8" w:rsidRPr="00257EDF" w:rsidRDefault="002957E8" w:rsidP="00257ED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57EDF">
        <w:rPr>
          <w:b/>
          <w:bCs/>
          <w:sz w:val="24"/>
          <w:szCs w:val="24"/>
          <w:lang w:eastAsia="es-ES"/>
        </w:rPr>
        <w:t>Планируемые результаты освоения учебного предмета</w:t>
      </w:r>
    </w:p>
    <w:p w14:paraId="46FEE241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>Освоение рабочей программы учебного предмета «Изобразительное искусство» в 4 классе обеспечивает достижение обучающимися личностных, метапредметных и предметных результатов в соответствии с требованиями ФГОС НОО и ФОП НОО.</w:t>
      </w:r>
    </w:p>
    <w:p w14:paraId="3B3AB5E0" w14:textId="41A57A89" w:rsidR="002957E8" w:rsidRPr="00257EDF" w:rsidRDefault="002957E8" w:rsidP="00257ED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57EDF">
        <w:rPr>
          <w:b/>
          <w:bCs/>
          <w:sz w:val="24"/>
          <w:szCs w:val="24"/>
          <w:lang w:eastAsia="es-ES"/>
        </w:rPr>
        <w:t xml:space="preserve"> Личностные результаты</w:t>
      </w:r>
    </w:p>
    <w:p w14:paraId="5660192E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>В результате изучения учебного предмета «Изобразительное искусство» у обучающихся формируются:</w:t>
      </w:r>
    </w:p>
    <w:p w14:paraId="3FB2EC80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уважение и ценностное отношение к своей Родине — России, её истории, культуре и художественным традициям; </w:t>
      </w:r>
    </w:p>
    <w:p w14:paraId="4E27CED4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осознание своей этнокультурной и российской гражданской идентичности посредством знакомства с отечественным искусством и культурным наследием; </w:t>
      </w:r>
    </w:p>
    <w:p w14:paraId="68367D2B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уважительное отношение к культуре, традициям и искусству народов России и других народов мира; </w:t>
      </w:r>
    </w:p>
    <w:p w14:paraId="0D6CD8E1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понимание ценности отечественного и мирового художественного наследия; </w:t>
      </w:r>
    </w:p>
    <w:p w14:paraId="23C8E5B0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эстетическое отношение к окружающему миру, природе, человеку, предметной и архитектурной среде; </w:t>
      </w:r>
    </w:p>
    <w:p w14:paraId="6D206262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способность воспринимать произведения искусства, эмоционально откликаться на художественные образы и выражать собственное отношение к ним; </w:t>
      </w:r>
    </w:p>
    <w:p w14:paraId="0E6B3474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интерес к изобразительному искусству и различным видам художественно-творческой деятельности; </w:t>
      </w:r>
    </w:p>
    <w:p w14:paraId="41C7FA84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понимание роли искусства в жизни человека и общества; </w:t>
      </w:r>
    </w:p>
    <w:p w14:paraId="2FE27285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уважительное отношение к труду художника, архитектора, мастера декоративно-прикладного искусства и результатам творческой деятельности; </w:t>
      </w:r>
    </w:p>
    <w:p w14:paraId="1D50269E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бережное отношение к памятникам истории и культуры, произведениям искусства и объектам культурного наследия; </w:t>
      </w:r>
    </w:p>
    <w:p w14:paraId="26E64E1F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понимание культурного многообразия мира и уважение к различным художественным традициям; </w:t>
      </w:r>
    </w:p>
    <w:p w14:paraId="6C4FC31E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готовность к сотрудничеству при выполнении коллективных художественно-творческих работ; </w:t>
      </w:r>
    </w:p>
    <w:p w14:paraId="4AFD3728" w14:textId="77777777" w:rsidR="002957E8" w:rsidRPr="00257EDF" w:rsidRDefault="002957E8" w:rsidP="00257ED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стремление к самостоятельному творческому поиску, познанию и художественному самовыражению. </w:t>
      </w:r>
    </w:p>
    <w:p w14:paraId="6F39CAAD" w14:textId="05776A57" w:rsidR="002957E8" w:rsidRPr="00257EDF" w:rsidRDefault="002957E8" w:rsidP="00257ED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57EDF">
        <w:rPr>
          <w:b/>
          <w:bCs/>
          <w:sz w:val="24"/>
          <w:szCs w:val="24"/>
          <w:lang w:eastAsia="es-ES"/>
        </w:rPr>
        <w:t xml:space="preserve"> Метапредметные результаты</w:t>
      </w:r>
    </w:p>
    <w:p w14:paraId="17214430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>В результате изучения учебного предмета обучающиеся овладевают универсальными учебными действиями.</w:t>
      </w:r>
    </w:p>
    <w:p w14:paraId="7241AA4B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Познавательные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5C2EFCAD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наблюдать и воспринимать произведения изобразительного искусства, объекты природы, архитектуры и предметной среды; </w:t>
      </w:r>
    </w:p>
    <w:p w14:paraId="11A05563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сравнивать произведения искусства и художественные образы, выявлять их общие и отличительные признаки; </w:t>
      </w:r>
    </w:p>
    <w:p w14:paraId="4EF876F4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анализировать форму, конструкцию, пропорции, цвет, ритм, композицию и другие средства художественной выразительности; </w:t>
      </w:r>
    </w:p>
    <w:p w14:paraId="2CF84D20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устанавливать взаимосвязи между содержанием произведения искусства, художественной формой, историей и культурными традициями; </w:t>
      </w:r>
    </w:p>
    <w:p w14:paraId="4CB3A056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выявлять характерные особенности художественной культуры разных народов; </w:t>
      </w:r>
    </w:p>
    <w:p w14:paraId="221AE9AC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классифицировать произведения искусства по видам и отдельным характерным признакам; </w:t>
      </w:r>
    </w:p>
    <w:p w14:paraId="7D832A92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работать с визуальной информацией, находить, анализировать и использовать необходимую информацию для решения учебных и художественно-творческих задач; </w:t>
      </w:r>
    </w:p>
    <w:p w14:paraId="2C0520FF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схемы, изображения, модели и другие знаково-символические средства; </w:t>
      </w:r>
    </w:p>
    <w:p w14:paraId="5BCF9726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применять полученные знания и способы деятельности в новых художественно-творческих ситуациях; </w:t>
      </w:r>
    </w:p>
    <w:p w14:paraId="45E675B4" w14:textId="77777777" w:rsidR="002957E8" w:rsidRPr="00257EDF" w:rsidRDefault="002957E8" w:rsidP="00257ED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проявлять воображение и творческую инициативу при поиске вариантов решения художественной задачи. </w:t>
      </w:r>
    </w:p>
    <w:p w14:paraId="353E5F9F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Коммуникативные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34E71973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участвовать в обсуждении произведений искусства и результатов художественно-творческой деятельности; </w:t>
      </w:r>
    </w:p>
    <w:p w14:paraId="20C81D95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формулировать и выражать собственное мнение о произведениях искусства, художественных образах и средствах выразительности; </w:t>
      </w:r>
    </w:p>
    <w:p w14:paraId="38239793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аргументировать собственную позицию, используя знания и впечатления, полученные при восприятии произведений искусства; </w:t>
      </w:r>
    </w:p>
    <w:p w14:paraId="487AAFF4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слушать собеседника и уважительно относиться к иной точке зрения; </w:t>
      </w:r>
    </w:p>
    <w:p w14:paraId="25BCFD68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представлять замысел и результат собственной художественно-творческой деятельности; </w:t>
      </w:r>
    </w:p>
    <w:p w14:paraId="5E52497C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специальную художественную терминологию в соответствии с учебной задачей; </w:t>
      </w:r>
    </w:p>
    <w:p w14:paraId="15D9F78F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участвовать в парной, групповой и коллективной творческой деятельности; </w:t>
      </w:r>
    </w:p>
    <w:p w14:paraId="65FAF6CC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договариваться о распределении функций и совместных действиях при выполнении коллективной работы; </w:t>
      </w:r>
    </w:p>
    <w:p w14:paraId="67DAE5BF" w14:textId="77777777" w:rsidR="002957E8" w:rsidRPr="00257EDF" w:rsidRDefault="002957E8" w:rsidP="00257ED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обсуждать результаты собственной деятельности и деятельности одноклассников, соблюдая нормы доброжелательного общения. </w:t>
      </w:r>
    </w:p>
    <w:p w14:paraId="53ACB0F8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Регулятивные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230DF91B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понимать и принимать учебную и художественно-творческую задачу; </w:t>
      </w:r>
    </w:p>
    <w:p w14:paraId="6A1A4092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самостоятельно планировать последовательность выполнения практической работы; </w:t>
      </w:r>
    </w:p>
    <w:p w14:paraId="0C2C10FC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выбирать художественные материалы, инструменты, техники и средства выразительности в соответствии с творческим замыслом; </w:t>
      </w:r>
    </w:p>
    <w:p w14:paraId="11945543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организовывать рабочее место и соблюдать правила безопасной работы с материалами и инструментами; </w:t>
      </w:r>
    </w:p>
    <w:p w14:paraId="0297AA49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контролировать процесс выполнения художественно-творческой работы; </w:t>
      </w:r>
    </w:p>
    <w:p w14:paraId="0F6C55D0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соотносить полученный результат с поставленной задачей и первоначальным замыслом; </w:t>
      </w:r>
    </w:p>
    <w:p w14:paraId="4A24D53F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выявлять затруднения и вносить необходимые изменения в работу; </w:t>
      </w:r>
    </w:p>
    <w:p w14:paraId="0215A3B6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осуществлять самооценку собственной художественно-творческой деятельности; </w:t>
      </w:r>
    </w:p>
    <w:p w14:paraId="13363E15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участвовать во </w:t>
      </w:r>
      <w:proofErr w:type="spellStart"/>
      <w:r w:rsidRPr="00257EDF">
        <w:rPr>
          <w:sz w:val="24"/>
          <w:szCs w:val="24"/>
          <w:lang w:eastAsia="es-ES"/>
        </w:rPr>
        <w:t>взаимооценке</w:t>
      </w:r>
      <w:proofErr w:type="spellEnd"/>
      <w:r w:rsidRPr="00257EDF">
        <w:rPr>
          <w:sz w:val="24"/>
          <w:szCs w:val="24"/>
          <w:lang w:eastAsia="es-ES"/>
        </w:rPr>
        <w:t xml:space="preserve"> и обсуждении результатов совместной деятельности; </w:t>
      </w:r>
    </w:p>
    <w:p w14:paraId="22F8719E" w14:textId="77777777" w:rsidR="002957E8" w:rsidRPr="00257EDF" w:rsidRDefault="002957E8" w:rsidP="00257ED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оценивать собственный вклад в коллективную творческую работу. </w:t>
      </w:r>
    </w:p>
    <w:p w14:paraId="302B778B" w14:textId="40ECAA48" w:rsidR="002957E8" w:rsidRPr="00257EDF" w:rsidRDefault="002957E8" w:rsidP="00257ED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57EDF">
        <w:rPr>
          <w:b/>
          <w:bCs/>
          <w:sz w:val="24"/>
          <w:szCs w:val="24"/>
          <w:lang w:eastAsia="es-ES"/>
        </w:rPr>
        <w:t>Предметные результаты</w:t>
      </w:r>
    </w:p>
    <w:p w14:paraId="0E95CB5E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>К концу обучения в 4 классе обучающийся научится:</w:t>
      </w:r>
    </w:p>
    <w:p w14:paraId="23A78DA5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Графика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6DF1CB21" w14:textId="77777777" w:rsidR="002957E8" w:rsidRPr="00257EDF" w:rsidRDefault="002957E8" w:rsidP="00257ED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основные средства графической выразительности: линию, штрих, пятно, силуэт; </w:t>
      </w:r>
    </w:p>
    <w:p w14:paraId="700AA92C" w14:textId="77777777" w:rsidR="002957E8" w:rsidRPr="00257EDF" w:rsidRDefault="002957E8" w:rsidP="00257ED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передавать в графическом изображении характер формы, движение, особенности природных и архитектурных объектов; </w:t>
      </w:r>
    </w:p>
    <w:p w14:paraId="6408E44F" w14:textId="77777777" w:rsidR="002957E8" w:rsidRPr="00257EDF" w:rsidRDefault="002957E8" w:rsidP="00257ED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применять правила линейной и воздушной перспективы в доступных учебных и творческих заданиях; </w:t>
      </w:r>
    </w:p>
    <w:p w14:paraId="442B971F" w14:textId="77777777" w:rsidR="002957E8" w:rsidRPr="00257EDF" w:rsidRDefault="002957E8" w:rsidP="00257ED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создавать графические композиции на основе наблюдений, памяти и представления; </w:t>
      </w:r>
    </w:p>
    <w:p w14:paraId="575153BB" w14:textId="77777777" w:rsidR="002957E8" w:rsidRPr="00257EDF" w:rsidRDefault="002957E8" w:rsidP="00257ED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графические материалы и техники для реализации собственного художественного замысла. </w:t>
      </w:r>
    </w:p>
    <w:p w14:paraId="6606141C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Живопись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123E5496" w14:textId="77777777" w:rsidR="002957E8" w:rsidRPr="00257EDF" w:rsidRDefault="002957E8" w:rsidP="00257ED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цвет как средство создания художественного образа и передачи эмоционального состояния; </w:t>
      </w:r>
    </w:p>
    <w:p w14:paraId="7C3FACDF" w14:textId="77777777" w:rsidR="002957E8" w:rsidRPr="00257EDF" w:rsidRDefault="002957E8" w:rsidP="00257ED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различать основные характеристики цвета и применять цветовые отношения в живописной композиции; </w:t>
      </w:r>
    </w:p>
    <w:p w14:paraId="31D7D190" w14:textId="77777777" w:rsidR="002957E8" w:rsidRPr="00257EDF" w:rsidRDefault="002957E8" w:rsidP="00257ED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передавать средствами живописи особенности природной среды, архитектуры, человека и окружающего мира; </w:t>
      </w:r>
    </w:p>
    <w:p w14:paraId="3F8F402D" w14:textId="77777777" w:rsidR="002957E8" w:rsidRPr="00257EDF" w:rsidRDefault="002957E8" w:rsidP="00257ED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создавать пейзажные и тематические композиции на основе наблюдений, памяти и представления; </w:t>
      </w:r>
    </w:p>
    <w:p w14:paraId="759DE765" w14:textId="77777777" w:rsidR="002957E8" w:rsidRPr="00257EDF" w:rsidRDefault="002957E8" w:rsidP="00257ED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цветовые контрасты и гармоничные сочетания цветов в соответствии с художественной задачей. </w:t>
      </w:r>
    </w:p>
    <w:p w14:paraId="45C300DB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Скульптура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6504B270" w14:textId="77777777" w:rsidR="002957E8" w:rsidRPr="00257EDF" w:rsidRDefault="002957E8" w:rsidP="00257ED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понимать особенности скульптуры как искусства объёмной формы; </w:t>
      </w:r>
    </w:p>
    <w:p w14:paraId="003E6D93" w14:textId="77777777" w:rsidR="002957E8" w:rsidRPr="00257EDF" w:rsidRDefault="002957E8" w:rsidP="00257ED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создавать объёмные изображения человека, животных и других объектов средствами лепки; </w:t>
      </w:r>
    </w:p>
    <w:p w14:paraId="75FE4FAE" w14:textId="77777777" w:rsidR="002957E8" w:rsidRPr="00257EDF" w:rsidRDefault="002957E8" w:rsidP="00257ED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передавать в скульптурном изображении характер, движение и основные пропорции; </w:t>
      </w:r>
    </w:p>
    <w:p w14:paraId="3843B7A8" w14:textId="77777777" w:rsidR="002957E8" w:rsidRPr="00257EDF" w:rsidRDefault="002957E8" w:rsidP="00257ED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выразительные возможности пластического материала для создания художественного образа; </w:t>
      </w:r>
    </w:p>
    <w:p w14:paraId="18E96A0C" w14:textId="77777777" w:rsidR="002957E8" w:rsidRPr="00257EDF" w:rsidRDefault="002957E8" w:rsidP="00257ED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создавать индивидуальные и коллективные объёмно-пространственные композиции. </w:t>
      </w:r>
    </w:p>
    <w:p w14:paraId="4D9602CF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Декоративно-прикладное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искусство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0EF69EBC" w14:textId="77777777" w:rsidR="002957E8" w:rsidRPr="00257EDF" w:rsidRDefault="002957E8" w:rsidP="00257ED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понимать значение декоративно-прикладного искусства в культуре и повседневной жизни человека; </w:t>
      </w:r>
    </w:p>
    <w:p w14:paraId="26345C7A" w14:textId="77777777" w:rsidR="002957E8" w:rsidRPr="00257EDF" w:rsidRDefault="002957E8" w:rsidP="00257ED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узнавать характерные особенности традиционного искусства и художественных промыслов народов России; </w:t>
      </w:r>
    </w:p>
    <w:p w14:paraId="41CC876A" w14:textId="77777777" w:rsidR="002957E8" w:rsidRPr="00257EDF" w:rsidRDefault="002957E8" w:rsidP="00257ED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различать элементы народного костюма, декоративного убранства жилища и предметов традиционного быта; </w:t>
      </w:r>
    </w:p>
    <w:p w14:paraId="5E73D834" w14:textId="77777777" w:rsidR="002957E8" w:rsidRPr="00257EDF" w:rsidRDefault="002957E8" w:rsidP="00257ED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орнамент, ритм, симметрию, стилизацию и цвет в декоративной композиции; </w:t>
      </w:r>
    </w:p>
    <w:p w14:paraId="1D3A35E8" w14:textId="77777777" w:rsidR="002957E8" w:rsidRPr="00257EDF" w:rsidRDefault="002957E8" w:rsidP="00257ED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создавать декоративные композиции на основе традиционных художественных образов и мотивов; </w:t>
      </w:r>
    </w:p>
    <w:p w14:paraId="5D32D827" w14:textId="77777777" w:rsidR="002957E8" w:rsidRPr="00257EDF" w:rsidRDefault="002957E8" w:rsidP="00257ED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понимать взаимосвязь формы предмета, его назначения и декоративного оформления; </w:t>
      </w:r>
    </w:p>
    <w:p w14:paraId="029B25F7" w14:textId="77777777" w:rsidR="002957E8" w:rsidRPr="00257EDF" w:rsidRDefault="002957E8" w:rsidP="00257ED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проявлять уважение к традиционному искусству и художественному наследию народов России. </w:t>
      </w:r>
    </w:p>
    <w:p w14:paraId="150C2763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Архитектура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0E4FAC5B" w14:textId="77777777" w:rsidR="002957E8" w:rsidRPr="00257EDF" w:rsidRDefault="002957E8" w:rsidP="00257ED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понимать архитектуру как вид пространственного искусства; </w:t>
      </w:r>
    </w:p>
    <w:p w14:paraId="2193C9B2" w14:textId="77777777" w:rsidR="002957E8" w:rsidRPr="00257EDF" w:rsidRDefault="002957E8" w:rsidP="00257ED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различать характерные особенности традиционной и исторической архитектуры; </w:t>
      </w:r>
    </w:p>
    <w:p w14:paraId="3DAD72B4" w14:textId="77777777" w:rsidR="002957E8" w:rsidRPr="00257EDF" w:rsidRDefault="002957E8" w:rsidP="00257ED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иметь представление об образе древнерусского города и его основных архитектурных сооружениях; </w:t>
      </w:r>
    </w:p>
    <w:p w14:paraId="42163058" w14:textId="77777777" w:rsidR="002957E8" w:rsidRPr="00257EDF" w:rsidRDefault="002957E8" w:rsidP="00257ED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воспринимать архитектурный ансамбль как художественно организованное пространство; </w:t>
      </w:r>
    </w:p>
    <w:p w14:paraId="68496859" w14:textId="77777777" w:rsidR="002957E8" w:rsidRPr="00257EDF" w:rsidRDefault="002957E8" w:rsidP="00257ED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выявлять взаимосвязь архитектуры, природной среды, истории и культуры; </w:t>
      </w:r>
    </w:p>
    <w:p w14:paraId="63350A01" w14:textId="77777777" w:rsidR="002957E8" w:rsidRPr="00257EDF" w:rsidRDefault="002957E8" w:rsidP="00257ED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создавать изображения и макеты архитектурных объектов и пространственных композиций; </w:t>
      </w:r>
    </w:p>
    <w:p w14:paraId="04CDA2E1" w14:textId="77777777" w:rsidR="002957E8" w:rsidRPr="00257EDF" w:rsidRDefault="002957E8" w:rsidP="00257ED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элементы художественного конструирования при выполнении индивидуальных и коллективных творческих заданий. </w:t>
      </w:r>
    </w:p>
    <w:p w14:paraId="5FEE5566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Восприятие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произведений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искусства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554F04B8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воспринимать, анализировать и обсуждать произведения отечественного и мирового изобразительного искусства; </w:t>
      </w:r>
    </w:p>
    <w:p w14:paraId="5374D871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различать основные виды и жанры изобразительного искусства; </w:t>
      </w:r>
    </w:p>
    <w:p w14:paraId="44A03979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определять доступные средства художественной выразительности произведения; </w:t>
      </w:r>
    </w:p>
    <w:p w14:paraId="51C9A94D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характеризовать художественный образ и выражать собственное эмоционально-ценностное отношение к произведению искусства; </w:t>
      </w:r>
    </w:p>
    <w:p w14:paraId="4070E0B7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понимать взаимосвязь произведений искусства с историей, природой, образом жизни и культурными традициями народа; </w:t>
      </w:r>
    </w:p>
    <w:p w14:paraId="45699BFB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приводить примеры произведений отечественного искусства и памятников художественной культуры; </w:t>
      </w:r>
    </w:p>
    <w:p w14:paraId="7F91BB4E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иметь представление о многообразии художественных культур народов мира; </w:t>
      </w:r>
    </w:p>
    <w:p w14:paraId="14CB9859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находить общие для разных культур нравственные и эстетические ценности; </w:t>
      </w:r>
    </w:p>
    <w:p w14:paraId="61A04F4B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понимать объединяющую роль искусства и его значение для взаимопонимания между людьми; </w:t>
      </w:r>
    </w:p>
    <w:p w14:paraId="5E0EDC97" w14:textId="77777777" w:rsidR="002957E8" w:rsidRPr="00257EDF" w:rsidRDefault="002957E8" w:rsidP="00257ED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соблюдать уважительное отношение к художественным традициям и культурным ценностям разных народов. </w:t>
      </w:r>
    </w:p>
    <w:p w14:paraId="7B317FB8" w14:textId="77777777" w:rsidR="002957E8" w:rsidRPr="00257EDF" w:rsidRDefault="002957E8" w:rsidP="00257ED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7EDF">
        <w:rPr>
          <w:b/>
          <w:bCs/>
          <w:sz w:val="24"/>
          <w:szCs w:val="24"/>
          <w:lang w:val="es-ES" w:eastAsia="es-ES"/>
        </w:rPr>
        <w:t>Азбука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цифровой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7EDF">
        <w:rPr>
          <w:b/>
          <w:bCs/>
          <w:sz w:val="24"/>
          <w:szCs w:val="24"/>
          <w:lang w:val="es-ES" w:eastAsia="es-ES"/>
        </w:rPr>
        <w:t>графики</w:t>
      </w:r>
      <w:proofErr w:type="spellEnd"/>
      <w:r w:rsidRPr="00257EDF">
        <w:rPr>
          <w:b/>
          <w:bCs/>
          <w:sz w:val="24"/>
          <w:szCs w:val="24"/>
          <w:lang w:val="es-ES" w:eastAsia="es-ES"/>
        </w:rPr>
        <w:t>:</w:t>
      </w:r>
    </w:p>
    <w:p w14:paraId="34FDA124" w14:textId="77777777" w:rsidR="002957E8" w:rsidRPr="00257EDF" w:rsidRDefault="002957E8" w:rsidP="00257ED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доступные цифровые средства и графические редакторы при решении учебных художественно-творческих задач; </w:t>
      </w:r>
    </w:p>
    <w:p w14:paraId="011BC01E" w14:textId="77777777" w:rsidR="002957E8" w:rsidRPr="00257EDF" w:rsidRDefault="002957E8" w:rsidP="00257ED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создавать и редактировать простые цифровые изображения и композиции; </w:t>
      </w:r>
    </w:p>
    <w:p w14:paraId="20A5F0CE" w14:textId="77777777" w:rsidR="002957E8" w:rsidRPr="00257EDF" w:rsidRDefault="002957E8" w:rsidP="00257ED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цифровые инструменты для работы с формой, цветом, изображением и текстом; </w:t>
      </w:r>
    </w:p>
    <w:p w14:paraId="1913C144" w14:textId="77777777" w:rsidR="002957E8" w:rsidRPr="00257EDF" w:rsidRDefault="002957E8" w:rsidP="00257ED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применять доступные операции изменения и преобразования изображения; </w:t>
      </w:r>
    </w:p>
    <w:p w14:paraId="25EA160C" w14:textId="77777777" w:rsidR="002957E8" w:rsidRPr="00257EDF" w:rsidRDefault="002957E8" w:rsidP="00257ED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использовать цифровые ресурсы для поиска и изучения произведений искусства, памятников архитектуры и объектов культурного наследия; </w:t>
      </w:r>
    </w:p>
    <w:p w14:paraId="205C9F5E" w14:textId="77777777" w:rsidR="002957E8" w:rsidRPr="00257EDF" w:rsidRDefault="002957E8" w:rsidP="00257ED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7EDF">
        <w:rPr>
          <w:sz w:val="24"/>
          <w:szCs w:val="24"/>
          <w:lang w:eastAsia="es-ES"/>
        </w:rPr>
        <w:t xml:space="preserve">соблюдать правила безопасного и ответственного использования цифровых ресурсов. </w:t>
      </w:r>
    </w:p>
    <w:p w14:paraId="7609D09D" w14:textId="77777777" w:rsidR="000908D9" w:rsidRPr="00257EDF" w:rsidRDefault="000908D9" w:rsidP="00257EDF">
      <w:pPr>
        <w:pStyle w:val="a3"/>
        <w:ind w:left="0" w:firstLine="720"/>
        <w:jc w:val="left"/>
        <w:rPr>
          <w:i/>
        </w:rPr>
      </w:pPr>
    </w:p>
    <w:p w14:paraId="5B229A25" w14:textId="77777777" w:rsidR="004004F5" w:rsidRPr="004004F5" w:rsidRDefault="004004F5" w:rsidP="004004F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Содержание учебного предмета</w:t>
      </w:r>
    </w:p>
    <w:p w14:paraId="59805555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Содержание учебного предмета «Изобразительное искусство» в 4 классе направлено на развитие художественно-образного мышления, эстетического восприятия, творческих способностей обучающихся, освоение различных видов художественной деятельности и формирование представлений о многообразии отечественной и мировой художественной культуры.</w:t>
      </w:r>
    </w:p>
    <w:p w14:paraId="2B567A31" w14:textId="77777777" w:rsidR="004004F5" w:rsidRPr="004004F5" w:rsidRDefault="004004F5" w:rsidP="004004F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3.1. Введение</w:t>
      </w:r>
    </w:p>
    <w:p w14:paraId="2F9A7B40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Художественная культура разных эпох и народов. Искусство как способ сохранения исторической памяти, культурных традиций и представлений человека о мире.</w:t>
      </w:r>
    </w:p>
    <w:p w14:paraId="54770ABC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Произведения отечественных художников, посвящённые истории и традициям российской культуры. Значение сохранения архитектурных памятников, произведений искусства и исторического облика отечественной культуры.</w:t>
      </w:r>
    </w:p>
    <w:p w14:paraId="75E3A8E2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Восприятие, анализ и обсуждение произведений изобразительного искусства. Выражение собственного эмоционально-ценностного отношения к произведениям искусства.</w:t>
      </w:r>
    </w:p>
    <w:p w14:paraId="39D2D718" w14:textId="77777777" w:rsidR="004004F5" w:rsidRPr="004004F5" w:rsidRDefault="004004F5" w:rsidP="004004F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3.2. Истоки родного искусства</w:t>
      </w:r>
    </w:p>
    <w:p w14:paraId="68928A42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Красота природы России и разнообразие природных ландшафтов. Особенности изображения природы разных климатических зон. Горный, степной, среднерусский пейзаж.</w:t>
      </w:r>
    </w:p>
    <w:p w14:paraId="58CEFE4F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Средства художественной выразительности в пейзаже: цвет, линия, пятно, пространство и композиция. Передача состояния природы и эмоционального отношения к ней средствами живописи и графики.</w:t>
      </w:r>
    </w:p>
    <w:p w14:paraId="17FF11F7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Правила линейной и воздушной перспективы. Линия горизонта, точка схода. Изменение размеров предметов при удалении, расположение объектов в пространстве, изменение цвета и тона в зависимости от расстояния. Использование перспективы при создании пейзажных композиций.</w:t>
      </w:r>
    </w:p>
    <w:p w14:paraId="2F60EE79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Традиционная архитектура народов России. Народное жилище как отражение природных условий, образа жизни и художественных традиций. Конструкция и декоративное убранство традиционного жилища.</w:t>
      </w:r>
    </w:p>
    <w:p w14:paraId="34A96536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Русская деревянная архитектура. Образ русской избы, особенности её конструкции и декоративного оформления. Художественная выразительность архитектурных деталей. Народный орнамент, его ритм, симметрия и стилизация.</w:t>
      </w:r>
    </w:p>
    <w:p w14:paraId="619C8682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Традиционный народный костюм. Единство конструкции, формы, цвета, орнамента и декоративного оформления. Мужской и женский народный костюм как часть художественной культуры.</w:t>
      </w:r>
    </w:p>
    <w:p w14:paraId="4CE1046A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Народные праздники и традиции. Отражение народной культуры, труда, быта и праздничной жизни в произведениях изобразительного искусства. Создание индивидуальных и коллективных композиций на темы традиционной культуры.</w:t>
      </w:r>
    </w:p>
    <w:p w14:paraId="6F733284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Использование доступных цифровых средств при изучении перспективы и пространства. Создание и преобразование простых цифровых изображений с использованием линии, формы, цвета и композиции.</w:t>
      </w:r>
    </w:p>
    <w:p w14:paraId="3165F441" w14:textId="77777777" w:rsidR="004004F5" w:rsidRPr="004004F5" w:rsidRDefault="004004F5" w:rsidP="004004F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3.3. Древние города нашей земли</w:t>
      </w:r>
    </w:p>
    <w:p w14:paraId="2F5836A9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Образ древнерусского города. Взаимосвязь природного ландшафта, архитектуры и исторического развития города. Основные элементы древнерусского города.</w:t>
      </w:r>
    </w:p>
    <w:p w14:paraId="6635AB16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Древнерусский город-крепость. Крепостные стены, башни, ворота и другие элементы оборонительной архитектуры. Особенности конструкции и пропорций древнерусских укреплений.</w:t>
      </w:r>
    </w:p>
    <w:p w14:paraId="33F165F3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Древнерусский храм. Храм как архитектурный и духовный центр города. Особенности конструкции, пропорций, силуэта и художественного образа древнерусского храма.</w:t>
      </w:r>
    </w:p>
    <w:p w14:paraId="4EE0F7E3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Архитектурный ансамбль древнерусского города. Жилые постройки, храмы, крепостные сооружения и городское пространство. Создание изображения или объёмного макета древнерусского города.</w:t>
      </w:r>
    </w:p>
    <w:p w14:paraId="2792ACC9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Художественное своеобразие древних русских городов. Москва, Великий Новгород, Псков, Владимир, Суздаль и другие города России. Архитектурные памятники как часть исторического и культурного наследия. Московский Кремль, Новгородский детинец, Псковский Кром, памятники русского деревянного зодчества.</w:t>
      </w:r>
    </w:p>
    <w:p w14:paraId="40FB7562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Русское деревянное зодчество. Особенности конструкции и художественного образа деревянных архитектурных сооружений. Архитектурный ансамбль Кижи.</w:t>
      </w:r>
    </w:p>
    <w:p w14:paraId="09D30CB1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Образ человека в культуре Древней Руси. Представления о красоте человека. Герои былин, легенд и сказаний. Основные пропорции фигуры человека, изображение человека в движении.</w:t>
      </w:r>
    </w:p>
    <w:p w14:paraId="009A9ED9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Традиционный русский праздничный костюм. Особенности мужского и женского костюма, головных уборов и декоративного оформления. Орнаментальные мотивы и их значение.</w:t>
      </w:r>
    </w:p>
    <w:p w14:paraId="46CC9551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Жизнь древнерусского города. Быт, труд и праздничная жизнь людей. Создание многофигурных тематических композиций.</w:t>
      </w:r>
    </w:p>
    <w:p w14:paraId="31891DE4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Изобразительное искусство Древней Руси. Представление об иконописи и её значении в отечественной художественной культуре. Знакомство с выдающимися памятниками древнерусского искусства.</w:t>
      </w:r>
    </w:p>
    <w:p w14:paraId="744C947C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Создание индивидуальных и коллективных художественных работ, посвящённых образу древнерусского города, его архитектуре и человеку.</w:t>
      </w:r>
    </w:p>
    <w:p w14:paraId="38E93F06" w14:textId="77777777" w:rsidR="004004F5" w:rsidRPr="004004F5" w:rsidRDefault="004004F5" w:rsidP="004004F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3.4. Каждый народ — художник</w:t>
      </w:r>
    </w:p>
    <w:p w14:paraId="6723AB42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Многообразие художественных культур народов мира. Взаимосвязь искусства, природной среды, истории, религиозных и культурных традиций, образа жизни человека.</w:t>
      </w:r>
    </w:p>
    <w:p w14:paraId="5E6DFA43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Архитектура как отражение культуры и мировоззрения народа. Сравнение характерных особенностей храмовой архитектуры разных культур.</w:t>
      </w:r>
    </w:p>
    <w:p w14:paraId="3C26BCC6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Художественная культура Древней Греции. Представления древних греков о красоте и гармонии человека. Архитектура древнегреческого храма. Ордерная система. Образ человека в древнегреческой скульптуре. Олимпийские игры и праздничные шествия в искусстве Древней Греции.</w:t>
      </w:r>
    </w:p>
    <w:p w14:paraId="3524C901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Художественная культура Японии. Особое отношение к природе в японском искусстве. Изображение природных мотивов. Традиционная архитектура, сад, национальная одежда. Лаконичность и выразительность художественного образа.</w:t>
      </w:r>
    </w:p>
    <w:p w14:paraId="5F3FF35E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Художественные традиции народов гор и степей. Взаимосвязь природных условий, образа жизни, традиционного жилища, костюма и декоративного искусства.</w:t>
      </w:r>
    </w:p>
    <w:p w14:paraId="33684C58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Художественная культура средневековой Западной Европы. Образ средневекового европейского города. Архитектура, городские площади, ремесленные мастерские, одежда и предметный мир человека.</w:t>
      </w:r>
    </w:p>
    <w:p w14:paraId="434594B9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Архитектурный образ готического собора. Вертикальность композиции, витражи, скульптурное и декоративное оформление.</w:t>
      </w:r>
    </w:p>
    <w:p w14:paraId="5F67655B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Традиционный костюм и образ человека в различных художественных культурах. Сравнение формы, цвета, декоративного оформления и представлений о красоте человека.</w:t>
      </w:r>
    </w:p>
    <w:p w14:paraId="1CA84055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Праздники народов мира. Отражение традиций, образа жизни и художественных представлений народа в праздничной культуре. Создание индивидуальных и коллективных композиций.</w:t>
      </w:r>
    </w:p>
    <w:p w14:paraId="7DB8C269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Использование доступных цифровых средств для художественного моделирования и представления информации о культуре разных народов. Создание простых цифровых изображений и презентационных материалов, работа с формой, цветом, изображением и текстом.</w:t>
      </w:r>
    </w:p>
    <w:p w14:paraId="34072590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Многообразие художественных культур как ценность современного мира. Уважение к культуре, традициям и художественному наследию разных народов.</w:t>
      </w:r>
    </w:p>
    <w:p w14:paraId="1138E30D" w14:textId="77777777" w:rsidR="004004F5" w:rsidRPr="004004F5" w:rsidRDefault="004004F5" w:rsidP="004004F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3.5. Искусство объединяет народы</w:t>
      </w:r>
    </w:p>
    <w:p w14:paraId="4E6B261D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Искусство как универсальный язык общения людей. Общечеловеческие темы и нравственно-эстетические ценности в произведениях изобразительного искусства разных народов.</w:t>
      </w:r>
    </w:p>
    <w:p w14:paraId="7FA20FCE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Материнство. Образ матери и ребёнка в искусстве разных народов. Материнская любовь, забота и нежность как общечеловеческие ценности. Восприятие и обсуждение произведений искусства, посвящённых теме материнства. Создание художественного образа матери и ребёнка.</w:t>
      </w:r>
    </w:p>
    <w:p w14:paraId="074559E9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Мудрость старости. Образ пожилого человека в произведениях искусства. Внешняя и внутренняя красота человека. Жизненный опыт, мудрость и связь поколений. Создание выразительного портретного образа.</w:t>
      </w:r>
    </w:p>
    <w:p w14:paraId="0A96EDBB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Сопереживание и милосердие в искусстве. Темы сострадания, сочувствия, помощи и нравственной отзывчивости. Способность искусства вызывать эмоциональный отклик и помогать человеку понимать чувства и переживания других людей.</w:t>
      </w:r>
    </w:p>
    <w:p w14:paraId="5B2AC73E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Героическая тема в искусстве. Образы героев и защитников Отечества. Мужество, стойкость, самоотверженность. Память о значимых исторических событиях и людях. Памятники, монументы и мемориальные комплексы как формы сохранения исторической памяти.</w:t>
      </w:r>
    </w:p>
    <w:p w14:paraId="132A8B17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Красота человека в искусстве. Духовная красота, доброта, достоинство, мужество и созидательный труд человека.</w:t>
      </w:r>
    </w:p>
    <w:p w14:paraId="6226A49B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Образы детства и юности в произведениях искусства. Радость, мечты, надежды, стремление к познанию и созиданию.</w:t>
      </w:r>
    </w:p>
    <w:p w14:paraId="7F85B16F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Искусство народов мира. Общность нравственных и эстетических ценностей в искусстве разных народов. Многообразие художественных культур и способность искусства способствовать взаимопониманию между людьми.</w:t>
      </w:r>
    </w:p>
    <w:p w14:paraId="46F4FB71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Восприятие, анализ и обсуждение произведений отечественного и мирового искусства. Создание художественных композиций на темы общечеловеческих ценностей. Представление и обсуждение собственных творческих работ. Организация итоговой выставки индивидуальных и коллективных работ обучающихся.</w:t>
      </w:r>
    </w:p>
    <w:p w14:paraId="3F5EEB4D" w14:textId="77777777" w:rsid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Цифровые средства используются в рамках соответствующих тематических разделов для создания и преобразования изображений, художественного моделирования, поиска и представления визуальной информации. При работе с цифровыми ресурсами соблюдаются правила безопасного и ответственного использования информационных технологий.</w:t>
      </w:r>
    </w:p>
    <w:p w14:paraId="046E7432" w14:textId="77777777" w:rsidR="004004F5" w:rsidRPr="004004F5" w:rsidRDefault="004004F5" w:rsidP="004004F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Система оценки достижения планируемых результатов</w:t>
      </w:r>
    </w:p>
    <w:p w14:paraId="1C6C5F28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Система оценки достижения планируемых результатов освоения учебного предмета «Изобразительное искусство» является частью системы оценки достижения планируемых результатов освоения основной образовательной программы начального общего образования ООО «Образовательный центр Кристофор Колумб».</w:t>
      </w:r>
    </w:p>
    <w:p w14:paraId="048B55D4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Оценка образовательных результатов обучающихся осуществляется в соответствии с требованиями ФГОС НОО, ФОП НОО и локальными нормативными актами Центра и направлена на определение степени достижения личностных, метапредметных и предметных результатов освоения учебного предмета.</w:t>
      </w:r>
    </w:p>
    <w:p w14:paraId="706866C0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Основным объектом оценки являются предметные результаты, характеризующие освоение обучающимися содержания учебного предмета и способов художественно-творческой деятельности.</w:t>
      </w:r>
    </w:p>
    <w:p w14:paraId="703AD18D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004F5">
        <w:rPr>
          <w:sz w:val="24"/>
          <w:szCs w:val="24"/>
          <w:lang w:val="es-ES" w:eastAsia="es-ES"/>
        </w:rPr>
        <w:t>При</w:t>
      </w:r>
      <w:proofErr w:type="spellEnd"/>
      <w:r w:rsidRPr="004004F5">
        <w:rPr>
          <w:sz w:val="24"/>
          <w:szCs w:val="24"/>
          <w:lang w:val="es-ES" w:eastAsia="es-ES"/>
        </w:rPr>
        <w:t xml:space="preserve"> </w:t>
      </w:r>
      <w:proofErr w:type="spellStart"/>
      <w:r w:rsidRPr="004004F5">
        <w:rPr>
          <w:sz w:val="24"/>
          <w:szCs w:val="24"/>
          <w:lang w:val="es-ES" w:eastAsia="es-ES"/>
        </w:rPr>
        <w:t>оценивании</w:t>
      </w:r>
      <w:proofErr w:type="spellEnd"/>
      <w:r w:rsidRPr="004004F5">
        <w:rPr>
          <w:sz w:val="24"/>
          <w:szCs w:val="24"/>
          <w:lang w:val="es-ES" w:eastAsia="es-ES"/>
        </w:rPr>
        <w:t xml:space="preserve"> </w:t>
      </w:r>
      <w:proofErr w:type="spellStart"/>
      <w:r w:rsidRPr="004004F5">
        <w:rPr>
          <w:sz w:val="24"/>
          <w:szCs w:val="24"/>
          <w:lang w:val="es-ES" w:eastAsia="es-ES"/>
        </w:rPr>
        <w:t>учитываются</w:t>
      </w:r>
      <w:proofErr w:type="spellEnd"/>
      <w:r w:rsidRPr="004004F5">
        <w:rPr>
          <w:sz w:val="24"/>
          <w:szCs w:val="24"/>
          <w:lang w:val="es-ES" w:eastAsia="es-ES"/>
        </w:rPr>
        <w:t>:</w:t>
      </w:r>
    </w:p>
    <w:p w14:paraId="1B860D87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понимание изучаемых видов, жанров и средств выразительности изобразительного искусства; </w:t>
      </w:r>
    </w:p>
    <w:p w14:paraId="00C1BEE7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умение воспринимать, анализировать и характеризовать произведения отечественного и мирового искусства; </w:t>
      </w:r>
    </w:p>
    <w:p w14:paraId="23C542A4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применение знаний о цвете, форме, композиции, пространстве, пропорциях, ритме и других средствах художественной выразительности; </w:t>
      </w:r>
    </w:p>
    <w:p w14:paraId="619A5330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владение доступными графическими, живописными, пластическими, декоративными и конструктивными приёмами; </w:t>
      </w:r>
    </w:p>
    <w:p w14:paraId="787633F6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способность самостоятельно выбирать художественные материалы, техники и средства выразительности в соответствии с поставленной творческой задачей; </w:t>
      </w:r>
    </w:p>
    <w:p w14:paraId="69B44C84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умение создавать художественный образ и реализовывать собственный творческий замысел; </w:t>
      </w:r>
    </w:p>
    <w:p w14:paraId="44E85060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применение знаний об архитектуре, декоративно-прикладном искусстве и художественных традициях народов России и мира; </w:t>
      </w:r>
    </w:p>
    <w:p w14:paraId="1F604659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использование доступных цифровых средств при выполнении отдельных художественно-творческих заданий; </w:t>
      </w:r>
    </w:p>
    <w:p w14:paraId="4B778525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способность представлять результат собственной деятельности, объяснять художественный замысел и участвовать в обсуждении творческих работ; </w:t>
      </w:r>
    </w:p>
    <w:p w14:paraId="433BBADA" w14:textId="77777777" w:rsidR="004004F5" w:rsidRPr="004004F5" w:rsidRDefault="004004F5" w:rsidP="004004F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 xml:space="preserve">соблюдение правил организации рабочего места и безопасной работы с художественными материалами, инструментами и цифровыми средствами. </w:t>
      </w:r>
    </w:p>
    <w:p w14:paraId="657C11F0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Оценка метапредметных результатов осуществляется в ходе выполнения учебных и художественно-творческих заданий и предусматривает наблюдение за способностью обучающегося планировать последовательность действий, осуществлять самоконтроль и самооценку, работать с визуальной информацией, сравнивать и анализировать художественные образы, участвовать в обсуждении, сотрудничать при выполнении коллективных работ.</w:t>
      </w:r>
    </w:p>
    <w:p w14:paraId="63C90EBC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Личностные результаты не подлежат индивидуальной отметочной оценке. Их достижение учитывается посредством педагогического наблюдения за проявлением интереса к художественной деятельности, уважительного отношения к отечественной и мировой культуре, культурному наследию, результатам собственного и чужого творчества, а также готовности к сотрудничеству.</w:t>
      </w:r>
    </w:p>
    <w:p w14:paraId="33472760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В процессе изучения учебного предмета применяются следующие виды оценивания: текущее оценивание и промежуточная аттестация.</w:t>
      </w:r>
    </w:p>
    <w:p w14:paraId="4BBE68FD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Текущее оценивание</w:t>
      </w:r>
      <w:r w:rsidRPr="004004F5">
        <w:rPr>
          <w:sz w:val="24"/>
          <w:szCs w:val="24"/>
          <w:lang w:eastAsia="es-ES"/>
        </w:rPr>
        <w:t xml:space="preserve"> осуществляется в ходе учебных занятий на основе наблюдения за деятельностью обучающихся, анализа устных ответов, практических и творческих работ, индивидуальных и коллективных проектов, результатов художественного конструирования и моделирования, а также представления и обсуждения выполненных работ.</w:t>
      </w:r>
    </w:p>
    <w:p w14:paraId="62CE86F4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При оценке практических и творческих работ учитываются соответствие результата поставленной учебной и творческой задаче, выразительность художественного образа, обоснованность выбора художественных средств, самостоятельность выполнения работы, применение освоенных способов деятельности и завершённость творческого замысла.</w:t>
      </w:r>
    </w:p>
    <w:p w14:paraId="281C1EB3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Оценивание творческих работ не предполагает сравнения художественных способностей обучающихся между собой. Учитываются достижение поставленной задачи, индивидуальная динамика образовательных результатов и освоение предусмотренных программой способов художественно-творческой деятельности.</w:t>
      </w:r>
    </w:p>
    <w:p w14:paraId="59D28D9F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В процессе оценивания могут применяться педагогическое наблюдение, устный опрос, анализ практических и творческих работ, выполнение тематических заданий, презентация индивидуальных и коллективных работ, самооценка и взаимооценка.</w:t>
      </w:r>
    </w:p>
    <w:p w14:paraId="7D8FE95F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b/>
          <w:bCs/>
          <w:sz w:val="24"/>
          <w:szCs w:val="24"/>
          <w:lang w:eastAsia="es-ES"/>
        </w:rPr>
        <w:t>Промежуточная аттестация</w:t>
      </w:r>
      <w:r w:rsidRPr="004004F5">
        <w:rPr>
          <w:sz w:val="24"/>
          <w:szCs w:val="24"/>
          <w:lang w:eastAsia="es-ES"/>
        </w:rPr>
        <w:t xml:space="preserve"> по учебному предмету «Изобразительное искусство» проводится в порядке и формах, установленных локальным нормативным актом ООО «Образовательный центр Кристофор Колумб» о текущем контроле успеваемости и промежуточной аттестации обучающихся.</w:t>
      </w:r>
    </w:p>
    <w:p w14:paraId="14F8CED6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004F5">
        <w:rPr>
          <w:sz w:val="24"/>
          <w:szCs w:val="24"/>
          <w:lang w:eastAsia="es-ES"/>
        </w:rPr>
        <w:t>Результаты оценивания используются для определения степени достижения планируемых результатов, выявления образовательных затруднений обучающихся и корректировки дальнейшей учебной и художественно-творческой деятельности.</w:t>
      </w:r>
    </w:p>
    <w:p w14:paraId="06C4F5DD" w14:textId="77777777" w:rsidR="004004F5" w:rsidRPr="004004F5" w:rsidRDefault="004004F5" w:rsidP="004004F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4376E58" w14:textId="77777777" w:rsidR="000908D9" w:rsidRDefault="000908D9" w:rsidP="00EC35D6">
      <w:pPr>
        <w:pStyle w:val="TableParagraph"/>
        <w:spacing w:line="258" w:lineRule="exact"/>
        <w:ind w:left="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0EBA045" w14:textId="77777777" w:rsidR="00F33A54" w:rsidRDefault="00F33A54" w:rsidP="00F33A54">
      <w:pPr>
        <w:rPr>
          <w:sz w:val="24"/>
          <w:szCs w:val="24"/>
          <w:lang w:eastAsia="es-ES"/>
        </w:rPr>
      </w:pPr>
    </w:p>
    <w:p w14:paraId="73811B50" w14:textId="77777777" w:rsidR="00F33A54" w:rsidRDefault="00F33A54" w:rsidP="00F33A54">
      <w:pPr>
        <w:jc w:val="center"/>
      </w:pPr>
      <w:r>
        <w:rPr>
          <w:sz w:val="24"/>
          <w:szCs w:val="24"/>
          <w:lang w:eastAsia="es-ES"/>
        </w:rPr>
        <w:tab/>
      </w:r>
      <w:r>
        <w:rPr>
          <w:b/>
          <w:sz w:val="24"/>
        </w:rPr>
        <w:t>Тематическое планирование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842"/>
        <w:gridCol w:w="1010"/>
        <w:gridCol w:w="6504"/>
        <w:gridCol w:w="5387"/>
      </w:tblGrid>
      <w:tr w:rsidR="00F33A54" w14:paraId="25D2CC67" w14:textId="77777777" w:rsidTr="00F33A54">
        <w:trPr>
          <w:jc w:val="center"/>
        </w:trPr>
        <w:tc>
          <w:tcPr>
            <w:tcW w:w="562" w:type="dxa"/>
          </w:tcPr>
          <w:p w14:paraId="3B01B82F" w14:textId="77777777" w:rsidR="00F33A54" w:rsidRDefault="00F33A54" w:rsidP="005A76E1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1842" w:type="dxa"/>
          </w:tcPr>
          <w:p w14:paraId="4C03C11C" w14:textId="77777777" w:rsidR="00F33A54" w:rsidRDefault="00F33A54" w:rsidP="005A76E1">
            <w:pPr>
              <w:jc w:val="center"/>
            </w:pPr>
            <w:r>
              <w:rPr>
                <w:b/>
              </w:rPr>
              <w:t>Раздел (тема)</w:t>
            </w:r>
          </w:p>
        </w:tc>
        <w:tc>
          <w:tcPr>
            <w:tcW w:w="1010" w:type="dxa"/>
          </w:tcPr>
          <w:p w14:paraId="47142770" w14:textId="1CE99C95" w:rsidR="00F33A54" w:rsidRDefault="00F33A54" w:rsidP="005A76E1">
            <w:pPr>
              <w:jc w:val="center"/>
            </w:pPr>
            <w:r>
              <w:rPr>
                <w:b/>
              </w:rPr>
              <w:t>Кол-во часов</w:t>
            </w:r>
          </w:p>
        </w:tc>
        <w:tc>
          <w:tcPr>
            <w:tcW w:w="6504" w:type="dxa"/>
          </w:tcPr>
          <w:p w14:paraId="6B39CC7A" w14:textId="77777777" w:rsidR="00F33A54" w:rsidRDefault="00F33A54" w:rsidP="005A76E1">
            <w:pPr>
              <w:jc w:val="center"/>
            </w:pPr>
            <w:r>
              <w:rPr>
                <w:b/>
              </w:rPr>
              <w:t>Программное содержание</w:t>
            </w:r>
          </w:p>
        </w:tc>
        <w:tc>
          <w:tcPr>
            <w:tcW w:w="5387" w:type="dxa"/>
          </w:tcPr>
          <w:p w14:paraId="23664787" w14:textId="77777777" w:rsidR="00F33A54" w:rsidRDefault="00F33A54" w:rsidP="005A76E1">
            <w:pPr>
              <w:jc w:val="center"/>
            </w:pPr>
            <w:r>
              <w:rPr>
                <w:b/>
              </w:rPr>
              <w:t>Основные виды деятельности обучающихся</w:t>
            </w:r>
          </w:p>
        </w:tc>
      </w:tr>
      <w:tr w:rsidR="00F33A54" w14:paraId="1AA95D29" w14:textId="77777777" w:rsidTr="00F33A54">
        <w:trPr>
          <w:jc w:val="center"/>
        </w:trPr>
        <w:tc>
          <w:tcPr>
            <w:tcW w:w="562" w:type="dxa"/>
          </w:tcPr>
          <w:p w14:paraId="22F85466" w14:textId="77777777" w:rsidR="00F33A54" w:rsidRDefault="00F33A54" w:rsidP="005A76E1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2BCAA3C0" w14:textId="77777777" w:rsidR="00F33A54" w:rsidRDefault="00F33A54" w:rsidP="005A76E1">
            <w:r>
              <w:t>Введение</w:t>
            </w:r>
          </w:p>
        </w:tc>
        <w:tc>
          <w:tcPr>
            <w:tcW w:w="1010" w:type="dxa"/>
          </w:tcPr>
          <w:p w14:paraId="17F8B64C" w14:textId="77777777" w:rsidR="00F33A54" w:rsidRDefault="00F33A54" w:rsidP="005A76E1">
            <w:pPr>
              <w:jc w:val="center"/>
            </w:pPr>
            <w:r>
              <w:t>1</w:t>
            </w:r>
          </w:p>
        </w:tc>
        <w:tc>
          <w:tcPr>
            <w:tcW w:w="6504" w:type="dxa"/>
          </w:tcPr>
          <w:p w14:paraId="3B764844" w14:textId="77777777" w:rsidR="00F33A54" w:rsidRDefault="00F33A54" w:rsidP="005A76E1">
            <w:r>
              <w:t>Художественная культура разных эпох и народов. Искусство как способ сохранения исторической памяти, культурных традиций и представлений человека о мире. Восприятие и обсуждение произведений искусства.</w:t>
            </w:r>
          </w:p>
        </w:tc>
        <w:tc>
          <w:tcPr>
            <w:tcW w:w="5387" w:type="dxa"/>
          </w:tcPr>
          <w:p w14:paraId="43BF3D8F" w14:textId="77777777" w:rsidR="00F33A54" w:rsidRDefault="00F33A54" w:rsidP="005A76E1">
            <w:r>
              <w:t>Воспринимать и обсуждать произведения искусства; определять их роль в сохранении культурной памяти; выражать собственное эмоционально-ценностное отношение.</w:t>
            </w:r>
          </w:p>
        </w:tc>
      </w:tr>
      <w:tr w:rsidR="00F33A54" w14:paraId="0F04D3B6" w14:textId="77777777" w:rsidTr="00F33A54">
        <w:trPr>
          <w:jc w:val="center"/>
        </w:trPr>
        <w:tc>
          <w:tcPr>
            <w:tcW w:w="562" w:type="dxa"/>
          </w:tcPr>
          <w:p w14:paraId="6E67A8EF" w14:textId="77777777" w:rsidR="00F33A54" w:rsidRDefault="00F33A54" w:rsidP="005A76E1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14:paraId="19C8DE20" w14:textId="77777777" w:rsidR="00F33A54" w:rsidRDefault="00F33A54" w:rsidP="005A76E1">
            <w:r>
              <w:t>Истоки родного искусства</w:t>
            </w:r>
          </w:p>
        </w:tc>
        <w:tc>
          <w:tcPr>
            <w:tcW w:w="1010" w:type="dxa"/>
          </w:tcPr>
          <w:p w14:paraId="49FE2A7F" w14:textId="77777777" w:rsidR="00F33A54" w:rsidRDefault="00F33A54" w:rsidP="005A76E1">
            <w:pPr>
              <w:jc w:val="center"/>
            </w:pPr>
            <w:r>
              <w:t>7</w:t>
            </w:r>
          </w:p>
        </w:tc>
        <w:tc>
          <w:tcPr>
            <w:tcW w:w="6504" w:type="dxa"/>
          </w:tcPr>
          <w:p w14:paraId="36B11ECE" w14:textId="77777777" w:rsidR="00F33A54" w:rsidRDefault="00F33A54" w:rsidP="005A76E1">
            <w:r>
              <w:t>Красота природы России. Пейзаж. Традиционная архитектура народов России. Русская деревянная архитектура. Народный костюм. Народные праздники и традиции.</w:t>
            </w:r>
          </w:p>
        </w:tc>
        <w:tc>
          <w:tcPr>
            <w:tcW w:w="5387" w:type="dxa"/>
          </w:tcPr>
          <w:p w14:paraId="43F7A86A" w14:textId="77777777" w:rsidR="00F33A54" w:rsidRDefault="00F33A54" w:rsidP="005A76E1">
            <w:r>
              <w:t>Наблюдать и изображать природу; применять средства живописной и графической выразительности; анализировать традиционную архитектуру и костюм; создавать индивидуальные и коллективные композиции.</w:t>
            </w:r>
          </w:p>
        </w:tc>
      </w:tr>
      <w:tr w:rsidR="00F33A54" w14:paraId="00AD72FE" w14:textId="77777777" w:rsidTr="00F33A54">
        <w:trPr>
          <w:jc w:val="center"/>
        </w:trPr>
        <w:tc>
          <w:tcPr>
            <w:tcW w:w="562" w:type="dxa"/>
          </w:tcPr>
          <w:p w14:paraId="473AA17E" w14:textId="77777777" w:rsidR="00F33A54" w:rsidRDefault="00F33A54" w:rsidP="005A76E1">
            <w:pPr>
              <w:jc w:val="center"/>
            </w:pPr>
            <w:r>
              <w:t>3</w:t>
            </w:r>
          </w:p>
        </w:tc>
        <w:tc>
          <w:tcPr>
            <w:tcW w:w="1842" w:type="dxa"/>
          </w:tcPr>
          <w:p w14:paraId="2F523757" w14:textId="77777777" w:rsidR="00F33A54" w:rsidRDefault="00F33A54" w:rsidP="005A76E1">
            <w:r>
              <w:t>Древние города нашей земли</w:t>
            </w:r>
          </w:p>
        </w:tc>
        <w:tc>
          <w:tcPr>
            <w:tcW w:w="1010" w:type="dxa"/>
          </w:tcPr>
          <w:p w14:paraId="0021D2E9" w14:textId="77777777" w:rsidR="00F33A54" w:rsidRDefault="00F33A54" w:rsidP="005A76E1">
            <w:pPr>
              <w:jc w:val="center"/>
            </w:pPr>
            <w:r>
              <w:t>7</w:t>
            </w:r>
          </w:p>
        </w:tc>
        <w:tc>
          <w:tcPr>
            <w:tcW w:w="6504" w:type="dxa"/>
          </w:tcPr>
          <w:p w14:paraId="2CA4E101" w14:textId="77777777" w:rsidR="00F33A54" w:rsidRDefault="00F33A54" w:rsidP="005A76E1">
            <w:r>
              <w:t>Образ древнерусского города. Город-крепость. Древнерусский храм. Архитектурный ансамбль. Древние русские города и памятники культуры. Образ человека в культуре Древней Руси.</w:t>
            </w:r>
          </w:p>
        </w:tc>
        <w:tc>
          <w:tcPr>
            <w:tcW w:w="5387" w:type="dxa"/>
          </w:tcPr>
          <w:p w14:paraId="4C58AB38" w14:textId="77777777" w:rsidR="00F33A54" w:rsidRDefault="00F33A54" w:rsidP="005A76E1">
            <w:r>
              <w:t>Характеризовать особенности древнерусской архитектуры; сравнивать архитектурные памятники; изображать и моделировать архитектурные объекты; создавать образ древнерусского города.</w:t>
            </w:r>
          </w:p>
        </w:tc>
      </w:tr>
      <w:tr w:rsidR="00F33A54" w14:paraId="18BAD5E9" w14:textId="77777777" w:rsidTr="00F33A54">
        <w:trPr>
          <w:jc w:val="center"/>
        </w:trPr>
        <w:tc>
          <w:tcPr>
            <w:tcW w:w="562" w:type="dxa"/>
          </w:tcPr>
          <w:p w14:paraId="1921201D" w14:textId="77777777" w:rsidR="00F33A54" w:rsidRDefault="00F33A54" w:rsidP="005A76E1">
            <w:pPr>
              <w:jc w:val="center"/>
            </w:pPr>
            <w:r>
              <w:t>4</w:t>
            </w:r>
          </w:p>
        </w:tc>
        <w:tc>
          <w:tcPr>
            <w:tcW w:w="1842" w:type="dxa"/>
          </w:tcPr>
          <w:p w14:paraId="26D9C7F6" w14:textId="77777777" w:rsidR="00F33A54" w:rsidRDefault="00F33A54" w:rsidP="005A76E1">
            <w:r>
              <w:t>Каждый народ — художник</w:t>
            </w:r>
          </w:p>
        </w:tc>
        <w:tc>
          <w:tcPr>
            <w:tcW w:w="1010" w:type="dxa"/>
          </w:tcPr>
          <w:p w14:paraId="0BD8FC07" w14:textId="77777777" w:rsidR="00F33A54" w:rsidRDefault="00F33A54" w:rsidP="005A76E1">
            <w:pPr>
              <w:jc w:val="center"/>
            </w:pPr>
            <w:r>
              <w:t>11</w:t>
            </w:r>
          </w:p>
        </w:tc>
        <w:tc>
          <w:tcPr>
            <w:tcW w:w="6504" w:type="dxa"/>
          </w:tcPr>
          <w:p w14:paraId="1E495799" w14:textId="77777777" w:rsidR="00F33A54" w:rsidRDefault="00F33A54" w:rsidP="005A76E1">
            <w:r>
              <w:t>Многообразие художественных культур. Художественная культура Древней Греции, Японии, средневековой Западной Европы. Архитектура, одежда, предметный мир и традиции разных народов.</w:t>
            </w:r>
          </w:p>
        </w:tc>
        <w:tc>
          <w:tcPr>
            <w:tcW w:w="5387" w:type="dxa"/>
          </w:tcPr>
          <w:p w14:paraId="7EB24981" w14:textId="77777777" w:rsidR="00F33A54" w:rsidRDefault="00F33A54" w:rsidP="005A76E1">
            <w:r>
              <w:t>Сравнивать художественные культуры; выявлять связь искусства с природой, историей и образом жизни; создавать композиции по мотивам изучаемых культур; участвовать в коллективной работе.</w:t>
            </w:r>
          </w:p>
        </w:tc>
      </w:tr>
      <w:tr w:rsidR="00F33A54" w14:paraId="33489CCA" w14:textId="77777777" w:rsidTr="00F33A54">
        <w:trPr>
          <w:jc w:val="center"/>
        </w:trPr>
        <w:tc>
          <w:tcPr>
            <w:tcW w:w="562" w:type="dxa"/>
          </w:tcPr>
          <w:p w14:paraId="52AD0710" w14:textId="77777777" w:rsidR="00F33A54" w:rsidRDefault="00F33A54" w:rsidP="005A76E1">
            <w:pPr>
              <w:jc w:val="center"/>
            </w:pPr>
            <w:r>
              <w:t>5</w:t>
            </w:r>
          </w:p>
        </w:tc>
        <w:tc>
          <w:tcPr>
            <w:tcW w:w="1842" w:type="dxa"/>
          </w:tcPr>
          <w:p w14:paraId="52F4CC39" w14:textId="77777777" w:rsidR="00F33A54" w:rsidRDefault="00F33A54" w:rsidP="005A76E1">
            <w:r>
              <w:t>Искусство объединяет народы</w:t>
            </w:r>
          </w:p>
        </w:tc>
        <w:tc>
          <w:tcPr>
            <w:tcW w:w="1010" w:type="dxa"/>
          </w:tcPr>
          <w:p w14:paraId="144B97A1" w14:textId="77777777" w:rsidR="00F33A54" w:rsidRDefault="00F33A54" w:rsidP="005A76E1">
            <w:pPr>
              <w:jc w:val="center"/>
            </w:pPr>
            <w:r>
              <w:t>6</w:t>
            </w:r>
          </w:p>
        </w:tc>
        <w:tc>
          <w:tcPr>
            <w:tcW w:w="6504" w:type="dxa"/>
          </w:tcPr>
          <w:p w14:paraId="3304A4B3" w14:textId="77777777" w:rsidR="00F33A54" w:rsidRDefault="00F33A54" w:rsidP="005A76E1">
            <w:r>
              <w:t>Общечеловеческие темы в искусстве: материнство, мудрость старости, сопереживание, героизм, детство и надежды. Искусство как средство взаимопонимания между людьми.</w:t>
            </w:r>
          </w:p>
        </w:tc>
        <w:tc>
          <w:tcPr>
            <w:tcW w:w="5387" w:type="dxa"/>
          </w:tcPr>
          <w:p w14:paraId="542F3D1E" w14:textId="77777777" w:rsidR="00F33A54" w:rsidRDefault="00F33A54" w:rsidP="005A76E1">
            <w:r>
              <w:t>Анализировать художественные образы; обсуждать нравственные и эстетические ценности; создавать тематические композиции; представлять и оценивать результаты творческой деятельности.</w:t>
            </w:r>
          </w:p>
        </w:tc>
      </w:tr>
      <w:tr w:rsidR="00F33A54" w14:paraId="2AC53B77" w14:textId="77777777" w:rsidTr="00F33A54">
        <w:trPr>
          <w:jc w:val="center"/>
        </w:trPr>
        <w:tc>
          <w:tcPr>
            <w:tcW w:w="562" w:type="dxa"/>
          </w:tcPr>
          <w:p w14:paraId="03B3B2A6" w14:textId="77777777" w:rsidR="00F33A54" w:rsidRDefault="00F33A54" w:rsidP="005A76E1">
            <w:pPr>
              <w:jc w:val="center"/>
            </w:pPr>
            <w:r>
              <w:t>6</w:t>
            </w:r>
          </w:p>
        </w:tc>
        <w:tc>
          <w:tcPr>
            <w:tcW w:w="1842" w:type="dxa"/>
          </w:tcPr>
          <w:p w14:paraId="1FD945CD" w14:textId="77777777" w:rsidR="00F33A54" w:rsidRDefault="00F33A54" w:rsidP="005A76E1">
            <w:r>
              <w:t>Азбука цифровой графики</w:t>
            </w:r>
          </w:p>
        </w:tc>
        <w:tc>
          <w:tcPr>
            <w:tcW w:w="1010" w:type="dxa"/>
          </w:tcPr>
          <w:p w14:paraId="6D57857D" w14:textId="77777777" w:rsidR="00F33A54" w:rsidRDefault="00F33A54" w:rsidP="005A76E1">
            <w:pPr>
              <w:jc w:val="center"/>
            </w:pPr>
            <w:r>
              <w:t>2</w:t>
            </w:r>
          </w:p>
        </w:tc>
        <w:tc>
          <w:tcPr>
            <w:tcW w:w="6504" w:type="dxa"/>
          </w:tcPr>
          <w:p w14:paraId="51A8F935" w14:textId="77777777" w:rsidR="00F33A54" w:rsidRDefault="00F33A54" w:rsidP="005A76E1">
            <w:r>
              <w:t>Использование доступных цифровых средств. Создание и редактирование изображений, работа с цветом, формой, композицией и текстом. Использование цифровых музейных и образовательных ресурсов.</w:t>
            </w:r>
          </w:p>
        </w:tc>
        <w:tc>
          <w:tcPr>
            <w:tcW w:w="5387" w:type="dxa"/>
          </w:tcPr>
          <w:p w14:paraId="5A6D3633" w14:textId="77777777" w:rsidR="00F33A54" w:rsidRDefault="00F33A54" w:rsidP="005A76E1">
            <w:r>
              <w:t>Создавать и редактировать простые цифровые изображения; использовать цифровые инструменты при решении художественных задач; соблюдать правила безопасного использования цифровых ресурсов.</w:t>
            </w:r>
          </w:p>
        </w:tc>
      </w:tr>
      <w:tr w:rsidR="00F33A54" w14:paraId="2B98AD87" w14:textId="77777777" w:rsidTr="00F33A54">
        <w:trPr>
          <w:jc w:val="center"/>
        </w:trPr>
        <w:tc>
          <w:tcPr>
            <w:tcW w:w="562" w:type="dxa"/>
          </w:tcPr>
          <w:p w14:paraId="6B86FE26" w14:textId="77777777" w:rsidR="00F33A54" w:rsidRDefault="00F33A54" w:rsidP="005A76E1"/>
        </w:tc>
        <w:tc>
          <w:tcPr>
            <w:tcW w:w="1842" w:type="dxa"/>
          </w:tcPr>
          <w:p w14:paraId="34D0E14E" w14:textId="77777777" w:rsidR="00F33A54" w:rsidRDefault="00F33A54" w:rsidP="005A76E1">
            <w:r>
              <w:rPr>
                <w:b/>
              </w:rPr>
              <w:t>Итого</w:t>
            </w:r>
          </w:p>
        </w:tc>
        <w:tc>
          <w:tcPr>
            <w:tcW w:w="1010" w:type="dxa"/>
          </w:tcPr>
          <w:p w14:paraId="4C603D95" w14:textId="77777777" w:rsidR="00F33A54" w:rsidRDefault="00F33A54" w:rsidP="005A76E1">
            <w:pPr>
              <w:jc w:val="center"/>
            </w:pPr>
            <w:r>
              <w:rPr>
                <w:b/>
              </w:rPr>
              <w:t>34</w:t>
            </w:r>
          </w:p>
        </w:tc>
        <w:tc>
          <w:tcPr>
            <w:tcW w:w="6504" w:type="dxa"/>
          </w:tcPr>
          <w:p w14:paraId="23276B93" w14:textId="77777777" w:rsidR="00F33A54" w:rsidRDefault="00F33A54" w:rsidP="005A76E1"/>
        </w:tc>
        <w:tc>
          <w:tcPr>
            <w:tcW w:w="5387" w:type="dxa"/>
          </w:tcPr>
          <w:p w14:paraId="3A56B634" w14:textId="77777777" w:rsidR="00F33A54" w:rsidRDefault="00F33A54" w:rsidP="005A76E1"/>
        </w:tc>
      </w:tr>
    </w:tbl>
    <w:p w14:paraId="1B45D635" w14:textId="77777777" w:rsidR="00F33A54" w:rsidRDefault="00F33A54" w:rsidP="00F33A54"/>
    <w:p w14:paraId="613771A4" w14:textId="77777777" w:rsidR="00F33A54" w:rsidRDefault="00F33A54" w:rsidP="00F33A54">
      <w:pPr>
        <w:jc w:val="center"/>
      </w:pPr>
      <w:r>
        <w:rPr>
          <w:b/>
          <w:sz w:val="24"/>
        </w:rPr>
        <w:t>Распределение часов по разделам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513"/>
        <w:gridCol w:w="3513"/>
      </w:tblGrid>
      <w:tr w:rsidR="00F33A54" w14:paraId="2B2C90CC" w14:textId="77777777" w:rsidTr="00F33A54">
        <w:trPr>
          <w:jc w:val="center"/>
        </w:trPr>
        <w:tc>
          <w:tcPr>
            <w:tcW w:w="1271" w:type="dxa"/>
          </w:tcPr>
          <w:p w14:paraId="270F77DF" w14:textId="77777777" w:rsidR="00F33A54" w:rsidRDefault="00F33A54" w:rsidP="005A76E1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3513" w:type="dxa"/>
          </w:tcPr>
          <w:p w14:paraId="177670F1" w14:textId="77777777" w:rsidR="00F33A54" w:rsidRDefault="00F33A54" w:rsidP="005A76E1">
            <w:pPr>
              <w:jc w:val="center"/>
            </w:pPr>
            <w:r>
              <w:rPr>
                <w:b/>
              </w:rPr>
              <w:t>Наименование разделов</w:t>
            </w:r>
          </w:p>
        </w:tc>
        <w:tc>
          <w:tcPr>
            <w:tcW w:w="3513" w:type="dxa"/>
          </w:tcPr>
          <w:p w14:paraId="35D7999B" w14:textId="77777777" w:rsidR="00F33A54" w:rsidRDefault="00F33A54" w:rsidP="005A76E1">
            <w:pPr>
              <w:jc w:val="center"/>
            </w:pPr>
            <w:r>
              <w:rPr>
                <w:b/>
              </w:rPr>
              <w:t>Всего часов</w:t>
            </w:r>
          </w:p>
        </w:tc>
      </w:tr>
      <w:tr w:rsidR="004004F5" w14:paraId="356745CC" w14:textId="77777777" w:rsidTr="00816D32">
        <w:trPr>
          <w:jc w:val="center"/>
        </w:trPr>
        <w:tc>
          <w:tcPr>
            <w:tcW w:w="1271" w:type="dxa"/>
            <w:vAlign w:val="center"/>
          </w:tcPr>
          <w:p w14:paraId="67BBB281" w14:textId="5956BCEE" w:rsidR="004004F5" w:rsidRDefault="004004F5" w:rsidP="004004F5">
            <w:pPr>
              <w:jc w:val="center"/>
            </w:pPr>
            <w:r>
              <w:t>1</w:t>
            </w:r>
          </w:p>
        </w:tc>
        <w:tc>
          <w:tcPr>
            <w:tcW w:w="3513" w:type="dxa"/>
            <w:vAlign w:val="center"/>
          </w:tcPr>
          <w:p w14:paraId="26BBFB3F" w14:textId="21CB64EC" w:rsidR="004004F5" w:rsidRDefault="004004F5" w:rsidP="004004F5">
            <w:r>
              <w:t>Введение</w:t>
            </w:r>
          </w:p>
        </w:tc>
        <w:tc>
          <w:tcPr>
            <w:tcW w:w="3513" w:type="dxa"/>
            <w:vAlign w:val="center"/>
          </w:tcPr>
          <w:p w14:paraId="14A26772" w14:textId="6DEC7F63" w:rsidR="004004F5" w:rsidRDefault="004004F5" w:rsidP="004004F5">
            <w:pPr>
              <w:jc w:val="center"/>
            </w:pPr>
            <w:r>
              <w:t>1</w:t>
            </w:r>
          </w:p>
        </w:tc>
      </w:tr>
      <w:tr w:rsidR="004004F5" w14:paraId="3E1F7907" w14:textId="77777777" w:rsidTr="00816D32">
        <w:trPr>
          <w:jc w:val="center"/>
        </w:trPr>
        <w:tc>
          <w:tcPr>
            <w:tcW w:w="1271" w:type="dxa"/>
            <w:vAlign w:val="center"/>
          </w:tcPr>
          <w:p w14:paraId="55ED8497" w14:textId="3D5B8FE8" w:rsidR="004004F5" w:rsidRDefault="004004F5" w:rsidP="004004F5">
            <w:pPr>
              <w:jc w:val="center"/>
            </w:pPr>
            <w:r>
              <w:t>2</w:t>
            </w:r>
          </w:p>
        </w:tc>
        <w:tc>
          <w:tcPr>
            <w:tcW w:w="3513" w:type="dxa"/>
            <w:vAlign w:val="center"/>
          </w:tcPr>
          <w:p w14:paraId="14047AC3" w14:textId="01AD166E" w:rsidR="004004F5" w:rsidRDefault="004004F5" w:rsidP="004004F5">
            <w:r>
              <w:t>Истоки родного искусства</w:t>
            </w:r>
          </w:p>
        </w:tc>
        <w:tc>
          <w:tcPr>
            <w:tcW w:w="3513" w:type="dxa"/>
            <w:vAlign w:val="center"/>
          </w:tcPr>
          <w:p w14:paraId="0AE63F85" w14:textId="4FDB5C15" w:rsidR="004004F5" w:rsidRDefault="004004F5" w:rsidP="004004F5">
            <w:pPr>
              <w:jc w:val="center"/>
            </w:pPr>
            <w:r>
              <w:t>7</w:t>
            </w:r>
          </w:p>
        </w:tc>
      </w:tr>
      <w:tr w:rsidR="004004F5" w14:paraId="7CB9507E" w14:textId="77777777" w:rsidTr="00816D32">
        <w:trPr>
          <w:jc w:val="center"/>
        </w:trPr>
        <w:tc>
          <w:tcPr>
            <w:tcW w:w="1271" w:type="dxa"/>
            <w:vAlign w:val="center"/>
          </w:tcPr>
          <w:p w14:paraId="5872E5B9" w14:textId="1B627B96" w:rsidR="004004F5" w:rsidRDefault="004004F5" w:rsidP="004004F5">
            <w:pPr>
              <w:jc w:val="center"/>
            </w:pPr>
            <w:r>
              <w:t>3</w:t>
            </w:r>
          </w:p>
        </w:tc>
        <w:tc>
          <w:tcPr>
            <w:tcW w:w="3513" w:type="dxa"/>
            <w:vAlign w:val="center"/>
          </w:tcPr>
          <w:p w14:paraId="4AE3BE6D" w14:textId="2A897F1A" w:rsidR="004004F5" w:rsidRDefault="004004F5" w:rsidP="004004F5">
            <w:r>
              <w:t>Древние города нашей земли</w:t>
            </w:r>
          </w:p>
        </w:tc>
        <w:tc>
          <w:tcPr>
            <w:tcW w:w="3513" w:type="dxa"/>
            <w:vAlign w:val="center"/>
          </w:tcPr>
          <w:p w14:paraId="1E0D3BBC" w14:textId="150B4A08" w:rsidR="004004F5" w:rsidRDefault="004004F5" w:rsidP="004004F5">
            <w:pPr>
              <w:jc w:val="center"/>
            </w:pPr>
            <w:r>
              <w:t>11</w:t>
            </w:r>
          </w:p>
        </w:tc>
      </w:tr>
      <w:tr w:rsidR="004004F5" w14:paraId="54CBEB98" w14:textId="77777777" w:rsidTr="00816D32">
        <w:trPr>
          <w:jc w:val="center"/>
        </w:trPr>
        <w:tc>
          <w:tcPr>
            <w:tcW w:w="1271" w:type="dxa"/>
            <w:vAlign w:val="center"/>
          </w:tcPr>
          <w:p w14:paraId="6C51F0A0" w14:textId="13940934" w:rsidR="004004F5" w:rsidRDefault="004004F5" w:rsidP="004004F5">
            <w:pPr>
              <w:jc w:val="center"/>
            </w:pPr>
            <w:r>
              <w:t>4</w:t>
            </w:r>
          </w:p>
        </w:tc>
        <w:tc>
          <w:tcPr>
            <w:tcW w:w="3513" w:type="dxa"/>
            <w:vAlign w:val="center"/>
          </w:tcPr>
          <w:p w14:paraId="1E8917E6" w14:textId="5F26278A" w:rsidR="004004F5" w:rsidRDefault="004004F5" w:rsidP="004004F5">
            <w:r>
              <w:t>Каждый народ — художник</w:t>
            </w:r>
          </w:p>
        </w:tc>
        <w:tc>
          <w:tcPr>
            <w:tcW w:w="3513" w:type="dxa"/>
            <w:vAlign w:val="center"/>
          </w:tcPr>
          <w:p w14:paraId="0C668A14" w14:textId="6CE9E0EE" w:rsidR="004004F5" w:rsidRDefault="004004F5" w:rsidP="004004F5">
            <w:pPr>
              <w:jc w:val="center"/>
            </w:pPr>
            <w:r>
              <w:t>9</w:t>
            </w:r>
          </w:p>
        </w:tc>
      </w:tr>
      <w:tr w:rsidR="004004F5" w14:paraId="09B6075D" w14:textId="77777777" w:rsidTr="00816D32">
        <w:trPr>
          <w:jc w:val="center"/>
        </w:trPr>
        <w:tc>
          <w:tcPr>
            <w:tcW w:w="1271" w:type="dxa"/>
            <w:vAlign w:val="center"/>
          </w:tcPr>
          <w:p w14:paraId="2E1A0741" w14:textId="03B1E644" w:rsidR="004004F5" w:rsidRDefault="004004F5" w:rsidP="004004F5">
            <w:pPr>
              <w:jc w:val="center"/>
            </w:pPr>
            <w:r>
              <w:t>5</w:t>
            </w:r>
          </w:p>
        </w:tc>
        <w:tc>
          <w:tcPr>
            <w:tcW w:w="3513" w:type="dxa"/>
            <w:vAlign w:val="center"/>
          </w:tcPr>
          <w:p w14:paraId="379504B5" w14:textId="309B362B" w:rsidR="004004F5" w:rsidRDefault="004004F5" w:rsidP="004004F5">
            <w:r>
              <w:t>Искусство объединяет народы</w:t>
            </w:r>
          </w:p>
        </w:tc>
        <w:tc>
          <w:tcPr>
            <w:tcW w:w="3513" w:type="dxa"/>
            <w:vAlign w:val="center"/>
          </w:tcPr>
          <w:p w14:paraId="6AE26127" w14:textId="56212684" w:rsidR="004004F5" w:rsidRDefault="004004F5" w:rsidP="004004F5">
            <w:pPr>
              <w:jc w:val="center"/>
            </w:pPr>
            <w:r>
              <w:t>6</w:t>
            </w:r>
          </w:p>
        </w:tc>
      </w:tr>
      <w:tr w:rsidR="004004F5" w14:paraId="3C77A841" w14:textId="77777777" w:rsidTr="00816D32">
        <w:trPr>
          <w:jc w:val="center"/>
        </w:trPr>
        <w:tc>
          <w:tcPr>
            <w:tcW w:w="1271" w:type="dxa"/>
            <w:vAlign w:val="center"/>
          </w:tcPr>
          <w:p w14:paraId="2745275F" w14:textId="50CF7E67" w:rsidR="004004F5" w:rsidRDefault="004004F5" w:rsidP="004004F5">
            <w:pPr>
              <w:jc w:val="center"/>
            </w:pPr>
          </w:p>
        </w:tc>
        <w:tc>
          <w:tcPr>
            <w:tcW w:w="3513" w:type="dxa"/>
            <w:vAlign w:val="center"/>
          </w:tcPr>
          <w:p w14:paraId="23041DE9" w14:textId="4D53DAF0" w:rsidR="004004F5" w:rsidRDefault="004004F5" w:rsidP="004004F5">
            <w:r>
              <w:rPr>
                <w:rStyle w:val="a6"/>
              </w:rPr>
              <w:t>Итого</w:t>
            </w:r>
          </w:p>
        </w:tc>
        <w:tc>
          <w:tcPr>
            <w:tcW w:w="3513" w:type="dxa"/>
            <w:vAlign w:val="center"/>
          </w:tcPr>
          <w:p w14:paraId="6FFC4889" w14:textId="030D4D63" w:rsidR="004004F5" w:rsidRDefault="004004F5" w:rsidP="004004F5">
            <w:pPr>
              <w:jc w:val="center"/>
            </w:pPr>
            <w:r>
              <w:rPr>
                <w:rStyle w:val="a6"/>
              </w:rPr>
              <w:t>34</w:t>
            </w:r>
          </w:p>
        </w:tc>
      </w:tr>
    </w:tbl>
    <w:p w14:paraId="6A7EFACA" w14:textId="7080AF07" w:rsidR="00F33A54" w:rsidRDefault="00F33A54" w:rsidP="00F33A54">
      <w:pPr>
        <w:tabs>
          <w:tab w:val="left" w:pos="1935"/>
        </w:tabs>
        <w:rPr>
          <w:sz w:val="24"/>
          <w:szCs w:val="24"/>
          <w:lang w:eastAsia="es-ES"/>
        </w:rPr>
      </w:pPr>
    </w:p>
    <w:p w14:paraId="77CB862F" w14:textId="24680E39" w:rsidR="00F33A54" w:rsidRPr="00F33A54" w:rsidRDefault="00F33A54" w:rsidP="00F33A54">
      <w:pPr>
        <w:tabs>
          <w:tab w:val="left" w:pos="1935"/>
        </w:tabs>
        <w:sectPr w:rsidR="00F33A54" w:rsidRPr="00F33A54">
          <w:footerReference w:type="default" r:id="rId7"/>
          <w:pgSz w:w="16840" w:h="11910" w:orient="landscape"/>
          <w:pgMar w:top="1060" w:right="141" w:bottom="1260" w:left="992" w:header="0" w:footer="1055" w:gutter="0"/>
          <w:cols w:space="720"/>
        </w:sectPr>
      </w:pPr>
      <w:r>
        <w:tab/>
      </w:r>
    </w:p>
    <w:p w14:paraId="45A216EB" w14:textId="77777777" w:rsidR="000908D9" w:rsidRDefault="000908D9">
      <w:pPr>
        <w:pStyle w:val="a3"/>
        <w:ind w:left="0"/>
        <w:jc w:val="left"/>
        <w:rPr>
          <w:b/>
        </w:rPr>
      </w:pPr>
    </w:p>
    <w:p w14:paraId="093EA0D8" w14:textId="77777777" w:rsidR="00257EDF" w:rsidRPr="00545CDE" w:rsidRDefault="00257EDF" w:rsidP="00257EDF">
      <w:pPr>
        <w:jc w:val="center"/>
      </w:pPr>
      <w:r w:rsidRPr="00545CDE">
        <w:rPr>
          <w:b/>
          <w:sz w:val="24"/>
        </w:rPr>
        <w:t>Календарно-тематическое планирование</w:t>
      </w:r>
      <w:r w:rsidRPr="00545CDE">
        <w:rPr>
          <w:b/>
          <w:sz w:val="24"/>
        </w:rPr>
        <w:br/>
        <w:t>Изобразительное искусство. 4 класс — 34 часа</w:t>
      </w:r>
    </w:p>
    <w:tbl>
      <w:tblPr>
        <w:tblStyle w:val="a7"/>
        <w:tblW w:w="15782" w:type="dxa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1758"/>
        <w:gridCol w:w="646"/>
        <w:gridCol w:w="3323"/>
        <w:gridCol w:w="2721"/>
        <w:gridCol w:w="2268"/>
        <w:gridCol w:w="2721"/>
        <w:gridCol w:w="971"/>
        <w:gridCol w:w="993"/>
        <w:gridCol w:w="12"/>
      </w:tblGrid>
      <w:tr w:rsidR="00257EDF" w14:paraId="2A0F329D" w14:textId="77777777" w:rsidTr="00257EDF">
        <w:trPr>
          <w:gridAfter w:val="1"/>
          <w:wAfter w:w="12" w:type="dxa"/>
          <w:cantSplit/>
          <w:tblHeader/>
          <w:jc w:val="center"/>
        </w:trPr>
        <w:tc>
          <w:tcPr>
            <w:tcW w:w="369" w:type="dxa"/>
            <w:vAlign w:val="center"/>
          </w:tcPr>
          <w:p w14:paraId="42AD36D1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58" w:type="dxa"/>
            <w:vAlign w:val="center"/>
          </w:tcPr>
          <w:p w14:paraId="0A1CBA2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646" w:type="dxa"/>
            <w:vAlign w:val="center"/>
          </w:tcPr>
          <w:p w14:paraId="0B1F50C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3323" w:type="dxa"/>
            <w:vAlign w:val="center"/>
          </w:tcPr>
          <w:p w14:paraId="4B6AA28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2721" w:type="dxa"/>
            <w:vAlign w:val="center"/>
          </w:tcPr>
          <w:p w14:paraId="54E92240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Планируемые результаты: предметные</w:t>
            </w:r>
          </w:p>
        </w:tc>
        <w:tc>
          <w:tcPr>
            <w:tcW w:w="2268" w:type="dxa"/>
            <w:vAlign w:val="center"/>
          </w:tcPr>
          <w:p w14:paraId="0ED3E6F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Планируемые результаты: личностные</w:t>
            </w:r>
          </w:p>
        </w:tc>
        <w:tc>
          <w:tcPr>
            <w:tcW w:w="2721" w:type="dxa"/>
            <w:vAlign w:val="center"/>
          </w:tcPr>
          <w:p w14:paraId="725052E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Планируемые результаты: метапредметные</w:t>
            </w:r>
          </w:p>
        </w:tc>
        <w:tc>
          <w:tcPr>
            <w:tcW w:w="971" w:type="dxa"/>
            <w:vAlign w:val="center"/>
          </w:tcPr>
          <w:p w14:paraId="0E89DC4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Планируемая дата</w:t>
            </w:r>
          </w:p>
        </w:tc>
        <w:tc>
          <w:tcPr>
            <w:tcW w:w="993" w:type="dxa"/>
            <w:vAlign w:val="center"/>
          </w:tcPr>
          <w:p w14:paraId="59D3B68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Фактическая дата</w:t>
            </w:r>
          </w:p>
        </w:tc>
      </w:tr>
      <w:tr w:rsidR="00257EDF" w14:paraId="67EB1726" w14:textId="77777777" w:rsidTr="00257EDF">
        <w:trPr>
          <w:cantSplit/>
          <w:jc w:val="center"/>
        </w:trPr>
        <w:tc>
          <w:tcPr>
            <w:tcW w:w="15782" w:type="dxa"/>
            <w:gridSpan w:val="10"/>
          </w:tcPr>
          <w:p w14:paraId="2415806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Введение (1 час)</w:t>
            </w:r>
          </w:p>
        </w:tc>
      </w:tr>
      <w:tr w:rsidR="00257EDF" w:rsidRPr="00545CDE" w14:paraId="0E999320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40E40E0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1758" w:type="dxa"/>
          </w:tcPr>
          <w:p w14:paraId="07FC159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Введение. Художественная культура разных эпох и народов</w:t>
            </w:r>
          </w:p>
        </w:tc>
        <w:tc>
          <w:tcPr>
            <w:tcW w:w="646" w:type="dxa"/>
          </w:tcPr>
          <w:p w14:paraId="6CD507E9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439D6F7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Воспринимать произведения искусства на темы истории и традиций отечественной культуры; обсуждать значение сохранения культурного наследия.</w:t>
            </w:r>
          </w:p>
        </w:tc>
        <w:tc>
          <w:tcPr>
            <w:tcW w:w="2721" w:type="dxa"/>
          </w:tcPr>
          <w:p w14:paraId="09CA82A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Понимать роль искусства в сохранении исторической памяти и культурных традиций.</w:t>
            </w:r>
          </w:p>
        </w:tc>
        <w:tc>
          <w:tcPr>
            <w:tcW w:w="2268" w:type="dxa"/>
          </w:tcPr>
          <w:p w14:paraId="3902E04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уважение к культурному наследию России.</w:t>
            </w:r>
          </w:p>
        </w:tc>
        <w:tc>
          <w:tcPr>
            <w:tcW w:w="2721" w:type="dxa"/>
          </w:tcPr>
          <w:p w14:paraId="3E634363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Анализировать визуальную информацию; участвовать в обсуждении; формулировать и аргументировать мнение.</w:t>
            </w:r>
          </w:p>
        </w:tc>
        <w:tc>
          <w:tcPr>
            <w:tcW w:w="971" w:type="dxa"/>
          </w:tcPr>
          <w:p w14:paraId="011CF1E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E78E29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14:paraId="0FF0D325" w14:textId="77777777" w:rsidTr="00257EDF">
        <w:trPr>
          <w:cantSplit/>
          <w:jc w:val="center"/>
        </w:trPr>
        <w:tc>
          <w:tcPr>
            <w:tcW w:w="15782" w:type="dxa"/>
            <w:gridSpan w:val="10"/>
          </w:tcPr>
          <w:p w14:paraId="34ADF08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Истоки родного искусства (7 часов)</w:t>
            </w:r>
          </w:p>
        </w:tc>
      </w:tr>
      <w:tr w:rsidR="00257EDF" w:rsidRPr="00545CDE" w14:paraId="35178D1E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24E0E81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</w:t>
            </w:r>
          </w:p>
        </w:tc>
        <w:tc>
          <w:tcPr>
            <w:tcW w:w="1758" w:type="dxa"/>
          </w:tcPr>
          <w:p w14:paraId="6334964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Красота природы разных климатических зон. Пейзаж</w:t>
            </w:r>
          </w:p>
        </w:tc>
        <w:tc>
          <w:tcPr>
            <w:tcW w:w="646" w:type="dxa"/>
          </w:tcPr>
          <w:p w14:paraId="7376903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2687671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Наблюдать и сравнивать природные ландшафты; выполнять живописный пейзаж выбранной климатической зоны.</w:t>
            </w:r>
          </w:p>
        </w:tc>
        <w:tc>
          <w:tcPr>
            <w:tcW w:w="2721" w:type="dxa"/>
          </w:tcPr>
          <w:p w14:paraId="3389F655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пейзажную композицию, используя цвет как средство художественной выразительности.</w:t>
            </w:r>
          </w:p>
        </w:tc>
        <w:tc>
          <w:tcPr>
            <w:tcW w:w="2268" w:type="dxa"/>
          </w:tcPr>
          <w:p w14:paraId="4EBBD7B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эстетическое отношение к природе России.</w:t>
            </w:r>
          </w:p>
        </w:tc>
        <w:tc>
          <w:tcPr>
            <w:tcW w:w="2721" w:type="dxa"/>
          </w:tcPr>
          <w:p w14:paraId="174F9A9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объекты; планировать творческую работу; оценивать результат.</w:t>
            </w:r>
          </w:p>
        </w:tc>
        <w:tc>
          <w:tcPr>
            <w:tcW w:w="971" w:type="dxa"/>
          </w:tcPr>
          <w:p w14:paraId="63E975A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E5384B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22D93C42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638D7E8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3</w:t>
            </w:r>
          </w:p>
        </w:tc>
        <w:tc>
          <w:tcPr>
            <w:tcW w:w="1758" w:type="dxa"/>
          </w:tcPr>
          <w:p w14:paraId="463CF270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Линейная и воздушная перспектива в пейзаже</w:t>
            </w:r>
          </w:p>
        </w:tc>
        <w:tc>
          <w:tcPr>
            <w:tcW w:w="646" w:type="dxa"/>
          </w:tcPr>
          <w:p w14:paraId="2B2D9F4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10438863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Осваивать правила перспективы; передавать глубину пространства, изменение размеров, цвета и тона при удалении.</w:t>
            </w:r>
          </w:p>
        </w:tc>
        <w:tc>
          <w:tcPr>
            <w:tcW w:w="2721" w:type="dxa"/>
          </w:tcPr>
          <w:p w14:paraId="09D3F68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Применять доступные правила линейной и воздушной перспективы.</w:t>
            </w:r>
          </w:p>
        </w:tc>
        <w:tc>
          <w:tcPr>
            <w:tcW w:w="2268" w:type="dxa"/>
          </w:tcPr>
          <w:p w14:paraId="23A5C4E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Развивать наблюдательность и интерес к художественному изображению пространства.</w:t>
            </w:r>
          </w:p>
        </w:tc>
        <w:tc>
          <w:tcPr>
            <w:tcW w:w="2721" w:type="dxa"/>
          </w:tcPr>
          <w:p w14:paraId="2980AC2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Выделять существенные признаки; применять правило в новой ситуации; осуществлять самоконтроль.</w:t>
            </w:r>
          </w:p>
        </w:tc>
        <w:tc>
          <w:tcPr>
            <w:tcW w:w="971" w:type="dxa"/>
          </w:tcPr>
          <w:p w14:paraId="4859889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DDA180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1B834665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02E976C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4</w:t>
            </w:r>
          </w:p>
        </w:tc>
        <w:tc>
          <w:tcPr>
            <w:tcW w:w="1758" w:type="dxa"/>
          </w:tcPr>
          <w:p w14:paraId="517EC97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Цифровая графика: перспектива и пространство</w:t>
            </w:r>
          </w:p>
        </w:tc>
        <w:tc>
          <w:tcPr>
            <w:tcW w:w="646" w:type="dxa"/>
          </w:tcPr>
          <w:p w14:paraId="0802FEC0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75F3B82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Работать в доступном графическом редакторе: линия горизонта, точка схода, перспективные сокращения, цветовые и тональные изменения.</w:t>
            </w:r>
          </w:p>
        </w:tc>
        <w:tc>
          <w:tcPr>
            <w:tcW w:w="2721" w:type="dxa"/>
          </w:tcPr>
          <w:p w14:paraId="21EDB1E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Использовать цифровые инструменты для моделирования пространственного изображения.</w:t>
            </w:r>
          </w:p>
        </w:tc>
        <w:tc>
          <w:tcPr>
            <w:tcW w:w="2268" w:type="dxa"/>
          </w:tcPr>
          <w:p w14:paraId="36CEA1B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Формировать ответственное отношение к использованию цифровых средств.</w:t>
            </w:r>
          </w:p>
        </w:tc>
        <w:tc>
          <w:tcPr>
            <w:tcW w:w="2721" w:type="dxa"/>
          </w:tcPr>
          <w:p w14:paraId="301DD4A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Работать с цифровой информацией; выбирать инструменты; корректировать результат.</w:t>
            </w:r>
          </w:p>
        </w:tc>
        <w:tc>
          <w:tcPr>
            <w:tcW w:w="971" w:type="dxa"/>
          </w:tcPr>
          <w:p w14:paraId="0374AE5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E52047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38D58B19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16304465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5</w:t>
            </w:r>
          </w:p>
        </w:tc>
        <w:tc>
          <w:tcPr>
            <w:tcW w:w="1758" w:type="dxa"/>
          </w:tcPr>
          <w:p w14:paraId="54BC96E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Русская деревянная изба: конструкция и декор</w:t>
            </w:r>
          </w:p>
        </w:tc>
        <w:tc>
          <w:tcPr>
            <w:tcW w:w="646" w:type="dxa"/>
          </w:tcPr>
          <w:p w14:paraId="61F60F4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37B6190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Изучать конструкцию традиционного деревянного дома; изображать или конструировать избу из бумаги.</w:t>
            </w:r>
          </w:p>
        </w:tc>
        <w:tc>
          <w:tcPr>
            <w:tcW w:w="2721" w:type="dxa"/>
          </w:tcPr>
          <w:p w14:paraId="5FEBC8E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основные конструктивные особенности традиционной избы.</w:t>
            </w:r>
          </w:p>
        </w:tc>
        <w:tc>
          <w:tcPr>
            <w:tcW w:w="2268" w:type="dxa"/>
          </w:tcPr>
          <w:p w14:paraId="73876D8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уважение к традиционной культуре народов России.</w:t>
            </w:r>
          </w:p>
        </w:tc>
        <w:tc>
          <w:tcPr>
            <w:tcW w:w="2721" w:type="dxa"/>
          </w:tcPr>
          <w:p w14:paraId="2D81E0E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Анализировать конструкцию объекта; планировать последовательность действий; работать по замыслу.</w:t>
            </w:r>
          </w:p>
        </w:tc>
        <w:tc>
          <w:tcPr>
            <w:tcW w:w="971" w:type="dxa"/>
          </w:tcPr>
          <w:p w14:paraId="6A9E10B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CF39CD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71D7550B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73461C7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6</w:t>
            </w:r>
          </w:p>
        </w:tc>
        <w:tc>
          <w:tcPr>
            <w:tcW w:w="1758" w:type="dxa"/>
          </w:tcPr>
          <w:p w14:paraId="63BFE28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Народный орнамент в декоре избы</w:t>
            </w:r>
          </w:p>
        </w:tc>
        <w:tc>
          <w:tcPr>
            <w:tcW w:w="646" w:type="dxa"/>
          </w:tcPr>
          <w:p w14:paraId="5361CC9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69F20F7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Рассматривать мотивы русских народных орнаментов; создавать декоративную композицию для наличников или элементов избы.</w:t>
            </w:r>
          </w:p>
        </w:tc>
        <w:tc>
          <w:tcPr>
            <w:tcW w:w="2721" w:type="dxa"/>
          </w:tcPr>
          <w:p w14:paraId="064785C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Использовать ритм, симметрию, стилизацию и орнамент в декоративной работе.</w:t>
            </w:r>
          </w:p>
        </w:tc>
        <w:tc>
          <w:tcPr>
            <w:tcW w:w="2268" w:type="dxa"/>
          </w:tcPr>
          <w:p w14:paraId="00E3ABF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Ценить народное декоративно-прикладное искусство.</w:t>
            </w:r>
          </w:p>
        </w:tc>
        <w:tc>
          <w:tcPr>
            <w:tcW w:w="2721" w:type="dxa"/>
          </w:tcPr>
          <w:p w14:paraId="3949BF1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Классифицировать орнаментальные мотивы; выбирать средства выразительности; оценивать работу.</w:t>
            </w:r>
          </w:p>
        </w:tc>
        <w:tc>
          <w:tcPr>
            <w:tcW w:w="971" w:type="dxa"/>
          </w:tcPr>
          <w:p w14:paraId="5D346EF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F927D2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623C5F5A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6CE6831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7</w:t>
            </w:r>
          </w:p>
        </w:tc>
        <w:tc>
          <w:tcPr>
            <w:tcW w:w="1758" w:type="dxa"/>
          </w:tcPr>
          <w:p w14:paraId="623F684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Традиционные жилища народов России</w:t>
            </w:r>
          </w:p>
        </w:tc>
        <w:tc>
          <w:tcPr>
            <w:tcW w:w="646" w:type="dxa"/>
          </w:tcPr>
          <w:p w14:paraId="35919B0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2DF45C5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конструкции традиционных жилищ разных народов и их связь с природными условиями; выполнять изображение или модель.</w:t>
            </w:r>
          </w:p>
        </w:tc>
        <w:tc>
          <w:tcPr>
            <w:tcW w:w="2721" w:type="dxa"/>
          </w:tcPr>
          <w:p w14:paraId="128658E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Различать особенности традиционных жилищ и объяснять их связь с окружающей средой.</w:t>
            </w:r>
          </w:p>
        </w:tc>
        <w:tc>
          <w:tcPr>
            <w:tcW w:w="2268" w:type="dxa"/>
          </w:tcPr>
          <w:p w14:paraId="470E839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Уважать культурное многообразие народов России.</w:t>
            </w:r>
          </w:p>
        </w:tc>
        <w:tc>
          <w:tcPr>
            <w:tcW w:w="2721" w:type="dxa"/>
          </w:tcPr>
          <w:p w14:paraId="12DA3B1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и устанавливать причинно-следственные связи; сотрудничать при обсуждении.</w:t>
            </w:r>
          </w:p>
        </w:tc>
        <w:tc>
          <w:tcPr>
            <w:tcW w:w="971" w:type="dxa"/>
          </w:tcPr>
          <w:p w14:paraId="591A1DB9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9F334C5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51FC17F0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4122EE3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8</w:t>
            </w:r>
          </w:p>
        </w:tc>
        <w:tc>
          <w:tcPr>
            <w:tcW w:w="1758" w:type="dxa"/>
          </w:tcPr>
          <w:p w14:paraId="74198AB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Народный праздник. Коллективная композиция</w:t>
            </w:r>
          </w:p>
        </w:tc>
        <w:tc>
          <w:tcPr>
            <w:tcW w:w="646" w:type="dxa"/>
          </w:tcPr>
          <w:p w14:paraId="12ECA84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1BFFFB5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Изучать традиционный костюм, народные образы и праздники; создавать коллективное панно из индивидуальных работ.</w:t>
            </w:r>
          </w:p>
        </w:tc>
        <w:tc>
          <w:tcPr>
            <w:tcW w:w="2721" w:type="dxa"/>
          </w:tcPr>
          <w:p w14:paraId="4659184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образ народного праздника, используя характерные элементы костюма, орнамента и композиции.</w:t>
            </w:r>
          </w:p>
        </w:tc>
        <w:tc>
          <w:tcPr>
            <w:tcW w:w="2268" w:type="dxa"/>
          </w:tcPr>
          <w:p w14:paraId="630480E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Развивать уважение к традициям и готовность к сотрудничеству.</w:t>
            </w:r>
          </w:p>
        </w:tc>
        <w:tc>
          <w:tcPr>
            <w:tcW w:w="2721" w:type="dxa"/>
          </w:tcPr>
          <w:p w14:paraId="3ED21175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Распределять роли; согласовывать действия; представлять и оценивать коллективный результат.</w:t>
            </w:r>
          </w:p>
        </w:tc>
        <w:tc>
          <w:tcPr>
            <w:tcW w:w="971" w:type="dxa"/>
          </w:tcPr>
          <w:p w14:paraId="1BF492C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0B02EB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60907084" w14:textId="77777777" w:rsidTr="00257EDF">
        <w:trPr>
          <w:cantSplit/>
          <w:jc w:val="center"/>
        </w:trPr>
        <w:tc>
          <w:tcPr>
            <w:tcW w:w="15782" w:type="dxa"/>
            <w:gridSpan w:val="10"/>
          </w:tcPr>
          <w:p w14:paraId="4F2F31A5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Древние города нашей земли (11 часов)</w:t>
            </w:r>
          </w:p>
        </w:tc>
      </w:tr>
      <w:tr w:rsidR="00257EDF" w:rsidRPr="00545CDE" w14:paraId="1A97D829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20394F2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9</w:t>
            </w:r>
          </w:p>
        </w:tc>
        <w:tc>
          <w:tcPr>
            <w:tcW w:w="1758" w:type="dxa"/>
          </w:tcPr>
          <w:p w14:paraId="519F0EF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Древнерусский город: образ и структура</w:t>
            </w:r>
          </w:p>
        </w:tc>
        <w:tc>
          <w:tcPr>
            <w:tcW w:w="646" w:type="dxa"/>
          </w:tcPr>
          <w:p w14:paraId="5E0D2A1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3A14757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Осваивать образ архитектурного пространства древнерусского города; выделять крепостные стены, башни, торг, посад, главный собор.</w:t>
            </w:r>
          </w:p>
        </w:tc>
        <w:tc>
          <w:tcPr>
            <w:tcW w:w="2721" w:type="dxa"/>
          </w:tcPr>
          <w:p w14:paraId="3DEB508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Характеризовать устройство древнерусского города и его основные части.</w:t>
            </w:r>
          </w:p>
        </w:tc>
        <w:tc>
          <w:tcPr>
            <w:tcW w:w="2268" w:type="dxa"/>
          </w:tcPr>
          <w:p w14:paraId="077C9C3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интерес к истории и культуре России.</w:t>
            </w:r>
          </w:p>
        </w:tc>
        <w:tc>
          <w:tcPr>
            <w:tcW w:w="2721" w:type="dxa"/>
          </w:tcPr>
          <w:p w14:paraId="5281AFA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Анализировать структуру пространства; использовать схему; формулировать выводы.</w:t>
            </w:r>
          </w:p>
        </w:tc>
        <w:tc>
          <w:tcPr>
            <w:tcW w:w="971" w:type="dxa"/>
          </w:tcPr>
          <w:p w14:paraId="543CE3C0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EFA122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7FD15E74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4E4C5CE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10</w:t>
            </w:r>
          </w:p>
        </w:tc>
        <w:tc>
          <w:tcPr>
            <w:tcW w:w="1758" w:type="dxa"/>
          </w:tcPr>
          <w:p w14:paraId="6294289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Древнерусская крепость. Башни и стены</w:t>
            </w:r>
          </w:p>
        </w:tc>
        <w:tc>
          <w:tcPr>
            <w:tcW w:w="646" w:type="dxa"/>
          </w:tcPr>
          <w:p w14:paraId="68E5DE3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558A575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Рассматривать памятники древнерусского зодчества; создавать графический эскиз или макет крепостных сооружений.</w:t>
            </w:r>
          </w:p>
        </w:tc>
        <w:tc>
          <w:tcPr>
            <w:tcW w:w="2721" w:type="dxa"/>
          </w:tcPr>
          <w:p w14:paraId="3744A3E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конструктивные особенности крепостных стен и башен.</w:t>
            </w:r>
          </w:p>
        </w:tc>
        <w:tc>
          <w:tcPr>
            <w:tcW w:w="2268" w:type="dxa"/>
          </w:tcPr>
          <w:p w14:paraId="5F4FC65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Бережно относиться к памятникам истории и культуры.</w:t>
            </w:r>
          </w:p>
        </w:tc>
        <w:tc>
          <w:tcPr>
            <w:tcW w:w="2721" w:type="dxa"/>
          </w:tcPr>
          <w:p w14:paraId="12786B5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Планировать моделирование; выбирать материалы; осуществлять самоконтроль.</w:t>
            </w:r>
          </w:p>
        </w:tc>
        <w:tc>
          <w:tcPr>
            <w:tcW w:w="971" w:type="dxa"/>
          </w:tcPr>
          <w:p w14:paraId="30B9E45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67A606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0836D18C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1E217ED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11</w:t>
            </w:r>
          </w:p>
        </w:tc>
        <w:tc>
          <w:tcPr>
            <w:tcW w:w="1758" w:type="dxa"/>
          </w:tcPr>
          <w:p w14:paraId="060B5A1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Древнерусский храм: конструкция и образ</w:t>
            </w:r>
          </w:p>
        </w:tc>
        <w:tc>
          <w:tcPr>
            <w:tcW w:w="646" w:type="dxa"/>
          </w:tcPr>
          <w:p w14:paraId="7C8B09D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7D05DB90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Знакомиться с архитектурой древнерусских соборов; анализировать пропорции и силуэт; выполнять изображение храма.</w:t>
            </w:r>
          </w:p>
        </w:tc>
        <w:tc>
          <w:tcPr>
            <w:tcW w:w="2721" w:type="dxa"/>
          </w:tcPr>
          <w:p w14:paraId="64C52EC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Различать характерные особенности древнерусского каменного храма.</w:t>
            </w:r>
          </w:p>
        </w:tc>
        <w:tc>
          <w:tcPr>
            <w:tcW w:w="2268" w:type="dxa"/>
          </w:tcPr>
          <w:p w14:paraId="7B9F7D4C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Осознавать ценность отечественного архитектурного наследия.</w:t>
            </w:r>
          </w:p>
        </w:tc>
        <w:tc>
          <w:tcPr>
            <w:tcW w:w="2721" w:type="dxa"/>
          </w:tcPr>
          <w:p w14:paraId="3096CEFC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архитектурные формы; выделять признаки; объяснять художественный выбор.</w:t>
            </w:r>
          </w:p>
        </w:tc>
        <w:tc>
          <w:tcPr>
            <w:tcW w:w="971" w:type="dxa"/>
          </w:tcPr>
          <w:p w14:paraId="248F757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E9AEB0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3643428A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3A119A3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12</w:t>
            </w:r>
          </w:p>
        </w:tc>
        <w:tc>
          <w:tcPr>
            <w:tcW w:w="1758" w:type="dxa"/>
          </w:tcPr>
          <w:p w14:paraId="5055E5D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Архитектурный ансамбль древнерусского города</w:t>
            </w:r>
          </w:p>
        </w:tc>
        <w:tc>
          <w:tcPr>
            <w:tcW w:w="646" w:type="dxa"/>
          </w:tcPr>
          <w:p w14:paraId="0A5FCD0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1849C13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Соединять отдельные архитектурные объекты в целостную композицию; создавать изображение или макет городского пространства.</w:t>
            </w:r>
          </w:p>
        </w:tc>
        <w:tc>
          <w:tcPr>
            <w:tcW w:w="2721" w:type="dxa"/>
          </w:tcPr>
          <w:p w14:paraId="60871B5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архитектурную композицию с учётом взаимного расположения объектов.</w:t>
            </w:r>
          </w:p>
        </w:tc>
        <w:tc>
          <w:tcPr>
            <w:tcW w:w="2268" w:type="dxa"/>
          </w:tcPr>
          <w:p w14:paraId="3A32000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Развивать эстетическое восприятие исторической городской среды.</w:t>
            </w:r>
          </w:p>
        </w:tc>
        <w:tc>
          <w:tcPr>
            <w:tcW w:w="2721" w:type="dxa"/>
          </w:tcPr>
          <w:p w14:paraId="2B37D15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Моделировать пространство; планировать последовательность; корректировать композицию.</w:t>
            </w:r>
          </w:p>
        </w:tc>
        <w:tc>
          <w:tcPr>
            <w:tcW w:w="971" w:type="dxa"/>
          </w:tcPr>
          <w:p w14:paraId="1766539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BA28E8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27567F47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4D5C6C0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13</w:t>
            </w:r>
          </w:p>
        </w:tc>
        <w:tc>
          <w:tcPr>
            <w:tcW w:w="1758" w:type="dxa"/>
          </w:tcPr>
          <w:p w14:paraId="6DA8C505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Памятники древнерусского зодчества России</w:t>
            </w:r>
          </w:p>
        </w:tc>
        <w:tc>
          <w:tcPr>
            <w:tcW w:w="646" w:type="dxa"/>
          </w:tcPr>
          <w:p w14:paraId="7E9B3C69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2469820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Знакомиться с Московским Кремлём, Новгородским детинцем, Псковским Кромом, Казанским кремлём и другими памятниками; сравнивать их.</w:t>
            </w:r>
          </w:p>
        </w:tc>
        <w:tc>
          <w:tcPr>
            <w:tcW w:w="2721" w:type="dxa"/>
          </w:tcPr>
          <w:p w14:paraId="7EAF1AF0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Узнавать и характеризовать отдельные памятники древнерусского зодчества.</w:t>
            </w:r>
          </w:p>
        </w:tc>
        <w:tc>
          <w:tcPr>
            <w:tcW w:w="2268" w:type="dxa"/>
          </w:tcPr>
          <w:p w14:paraId="1EA970C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Понимать значение сохранения культурного наследия.</w:t>
            </w:r>
          </w:p>
        </w:tc>
        <w:tc>
          <w:tcPr>
            <w:tcW w:w="2721" w:type="dxa"/>
          </w:tcPr>
          <w:p w14:paraId="6559865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Находить и сопоставлять визуальную информацию; формулировать сообщения; участвовать в обсуждении.</w:t>
            </w:r>
          </w:p>
        </w:tc>
        <w:tc>
          <w:tcPr>
            <w:tcW w:w="971" w:type="dxa"/>
          </w:tcPr>
          <w:p w14:paraId="3683D34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A4E426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20CAC4FC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3C5D850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14</w:t>
            </w:r>
          </w:p>
        </w:tc>
        <w:tc>
          <w:tcPr>
            <w:tcW w:w="1758" w:type="dxa"/>
          </w:tcPr>
          <w:p w14:paraId="6AC6681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Русское деревянное зодчество. Кижи</w:t>
            </w:r>
          </w:p>
        </w:tc>
        <w:tc>
          <w:tcPr>
            <w:tcW w:w="646" w:type="dxa"/>
          </w:tcPr>
          <w:p w14:paraId="58950E4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6952A43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Рассматривать памятники русского деревянного зодчества; анализировать конструктивные и художественные особенности.</w:t>
            </w:r>
          </w:p>
        </w:tc>
        <w:tc>
          <w:tcPr>
            <w:tcW w:w="2721" w:type="dxa"/>
          </w:tcPr>
          <w:p w14:paraId="2272E90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Характеризовать особенности русского деревянного зодчества на примере архитектурных памятников.</w:t>
            </w:r>
          </w:p>
        </w:tc>
        <w:tc>
          <w:tcPr>
            <w:tcW w:w="2268" w:type="dxa"/>
          </w:tcPr>
          <w:p w14:paraId="2D62DF4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уважение к мастерству народных зодчих.</w:t>
            </w:r>
          </w:p>
        </w:tc>
        <w:tc>
          <w:tcPr>
            <w:tcW w:w="2721" w:type="dxa"/>
          </w:tcPr>
          <w:p w14:paraId="451D6F6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формы и конструкции; делать выводы; использовать художественную терминологию.</w:t>
            </w:r>
          </w:p>
        </w:tc>
        <w:tc>
          <w:tcPr>
            <w:tcW w:w="971" w:type="dxa"/>
          </w:tcPr>
          <w:p w14:paraId="15489C5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DA3679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65E56D04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1DF3ADF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15</w:t>
            </w:r>
          </w:p>
        </w:tc>
        <w:tc>
          <w:tcPr>
            <w:tcW w:w="1758" w:type="dxa"/>
          </w:tcPr>
          <w:p w14:paraId="2864F1C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Герои былин, легенд и сказаний</w:t>
            </w:r>
          </w:p>
        </w:tc>
        <w:tc>
          <w:tcPr>
            <w:tcW w:w="646" w:type="dxa"/>
          </w:tcPr>
          <w:p w14:paraId="439D645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081E7AA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графическое изображение героя былины, легенды или сказания; передавать характер и движение фигуры.</w:t>
            </w:r>
          </w:p>
        </w:tc>
        <w:tc>
          <w:tcPr>
            <w:tcW w:w="2721" w:type="dxa"/>
          </w:tcPr>
          <w:p w14:paraId="145327F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в рисунке образ персонажа, основные пропорции и движение фигуры человека.</w:t>
            </w:r>
          </w:p>
        </w:tc>
        <w:tc>
          <w:tcPr>
            <w:tcW w:w="2268" w:type="dxa"/>
          </w:tcPr>
          <w:p w14:paraId="5531E2E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интерес к культурным традициям и фольклорным образам.</w:t>
            </w:r>
          </w:p>
        </w:tc>
        <w:tc>
          <w:tcPr>
            <w:tcW w:w="2721" w:type="dxa"/>
          </w:tcPr>
          <w:p w14:paraId="75DAE1D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Интерпретировать образ; выбирать выразительные средства; представлять замысел.</w:t>
            </w:r>
          </w:p>
        </w:tc>
        <w:tc>
          <w:tcPr>
            <w:tcW w:w="971" w:type="dxa"/>
          </w:tcPr>
          <w:p w14:paraId="691766E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1D3656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149D3555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2D941B6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16</w:t>
            </w:r>
          </w:p>
        </w:tc>
        <w:tc>
          <w:tcPr>
            <w:tcW w:w="1758" w:type="dxa"/>
          </w:tcPr>
          <w:p w14:paraId="25ED10CC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Фигура человека в движении</w:t>
            </w:r>
          </w:p>
        </w:tc>
        <w:tc>
          <w:tcPr>
            <w:tcW w:w="646" w:type="dxa"/>
          </w:tcPr>
          <w:p w14:paraId="12AA20A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23B45A0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Осваивать основные пропорции фигуры человека; выполнять наброски стоящей, идущей, бегущей или сидящей фигуры.</w:t>
            </w:r>
          </w:p>
        </w:tc>
        <w:tc>
          <w:tcPr>
            <w:tcW w:w="2721" w:type="dxa"/>
          </w:tcPr>
          <w:p w14:paraId="58EE757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основные пропорции и характер движения фигуры человека.</w:t>
            </w:r>
          </w:p>
        </w:tc>
        <w:tc>
          <w:tcPr>
            <w:tcW w:w="2268" w:type="dxa"/>
          </w:tcPr>
          <w:p w14:paraId="4F1D358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Развивать внимательное отношение к человеку и его образу в искусстве.</w:t>
            </w:r>
          </w:p>
        </w:tc>
        <w:tc>
          <w:tcPr>
            <w:tcW w:w="2721" w:type="dxa"/>
          </w:tcPr>
          <w:p w14:paraId="2E9BCAC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Наблюдать, сравнивать положения фигуры; применять знания в практической работе.</w:t>
            </w:r>
          </w:p>
        </w:tc>
        <w:tc>
          <w:tcPr>
            <w:tcW w:w="971" w:type="dxa"/>
          </w:tcPr>
          <w:p w14:paraId="29BEC70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6E61AC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6C36088B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6E13C1D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17</w:t>
            </w:r>
          </w:p>
        </w:tc>
        <w:tc>
          <w:tcPr>
            <w:tcW w:w="1758" w:type="dxa"/>
          </w:tcPr>
          <w:p w14:paraId="0700254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Русский народный праздничный костюм</w:t>
            </w:r>
          </w:p>
        </w:tc>
        <w:tc>
          <w:tcPr>
            <w:tcW w:w="646" w:type="dxa"/>
          </w:tcPr>
          <w:p w14:paraId="2BA2FC6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26BA76B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Изучать мужской и женский народный костюм, символы и обереги в декоре; выполнять эскиз костюма или головного убора.</w:t>
            </w:r>
          </w:p>
        </w:tc>
        <w:tc>
          <w:tcPr>
            <w:tcW w:w="2721" w:type="dxa"/>
          </w:tcPr>
          <w:p w14:paraId="5A699FF3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Характеризовать особенности народного костюма и использовать традиционные мотивы в декоративной работе.</w:t>
            </w:r>
          </w:p>
        </w:tc>
        <w:tc>
          <w:tcPr>
            <w:tcW w:w="2268" w:type="dxa"/>
          </w:tcPr>
          <w:p w14:paraId="212A1A13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Уважать художественные традиции народов России.</w:t>
            </w:r>
          </w:p>
        </w:tc>
        <w:tc>
          <w:tcPr>
            <w:tcW w:w="2721" w:type="dxa"/>
          </w:tcPr>
          <w:p w14:paraId="67371AD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Анализировать элементы костюма; классифицировать декор; создавать эскиз по замыслу.</w:t>
            </w:r>
          </w:p>
        </w:tc>
        <w:tc>
          <w:tcPr>
            <w:tcW w:w="971" w:type="dxa"/>
          </w:tcPr>
          <w:p w14:paraId="480DEFC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9B4127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6A2615F2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6FF2B31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18</w:t>
            </w:r>
          </w:p>
        </w:tc>
        <w:tc>
          <w:tcPr>
            <w:tcW w:w="1758" w:type="dxa"/>
          </w:tcPr>
          <w:p w14:paraId="4CCE015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Жизнь древнерусского города. Многофигурная композиция</w:t>
            </w:r>
          </w:p>
        </w:tc>
        <w:tc>
          <w:tcPr>
            <w:tcW w:w="646" w:type="dxa"/>
          </w:tcPr>
          <w:p w14:paraId="1615CA5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5D00F2E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тематическую композицию о жизни города, используя изображения архитектуры и фигур людей.</w:t>
            </w:r>
          </w:p>
        </w:tc>
        <w:tc>
          <w:tcPr>
            <w:tcW w:w="2721" w:type="dxa"/>
          </w:tcPr>
          <w:p w14:paraId="08736CB3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многофигурную композицию на историко-бытовую тему.</w:t>
            </w:r>
          </w:p>
        </w:tc>
        <w:tc>
          <w:tcPr>
            <w:tcW w:w="2268" w:type="dxa"/>
          </w:tcPr>
          <w:p w14:paraId="4F1DCE4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интерес к истории Отечества и повседневной культуре прошлого.</w:t>
            </w:r>
          </w:p>
        </w:tc>
        <w:tc>
          <w:tcPr>
            <w:tcW w:w="2721" w:type="dxa"/>
          </w:tcPr>
          <w:p w14:paraId="457EEC3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Компоновать изображения; устанавливать связи между элементами; оценивать целостность композиции.</w:t>
            </w:r>
          </w:p>
        </w:tc>
        <w:tc>
          <w:tcPr>
            <w:tcW w:w="971" w:type="dxa"/>
          </w:tcPr>
          <w:p w14:paraId="313971F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3D6FFF5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4AAA048D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5224CAB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19</w:t>
            </w:r>
          </w:p>
        </w:tc>
        <w:tc>
          <w:tcPr>
            <w:tcW w:w="1758" w:type="dxa"/>
          </w:tcPr>
          <w:p w14:paraId="6882AF1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Древние города нашей земли. Коллективное панно</w:t>
            </w:r>
          </w:p>
        </w:tc>
        <w:tc>
          <w:tcPr>
            <w:tcW w:w="646" w:type="dxa"/>
          </w:tcPr>
          <w:p w14:paraId="7883FDE9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7AB0DDC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Обобщать изученное; выполнять коллективную композицию из индивидуальных рисунков и архитектурных элементов.</w:t>
            </w:r>
          </w:p>
        </w:tc>
        <w:tc>
          <w:tcPr>
            <w:tcW w:w="2721" w:type="dxa"/>
          </w:tcPr>
          <w:p w14:paraId="6E3A4C4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Применять знания об архитектуре, костюме и образе человека при создании коллективной работы.</w:t>
            </w:r>
          </w:p>
        </w:tc>
        <w:tc>
          <w:tcPr>
            <w:tcW w:w="2268" w:type="dxa"/>
          </w:tcPr>
          <w:p w14:paraId="4D8E1AC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Развивать ответственность за общий результат и уважение к труду других.</w:t>
            </w:r>
          </w:p>
        </w:tc>
        <w:tc>
          <w:tcPr>
            <w:tcW w:w="2721" w:type="dxa"/>
          </w:tcPr>
          <w:p w14:paraId="5FA671C0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 xml:space="preserve">Сотрудничать; распределять задачи; осуществлять </w:t>
            </w:r>
            <w:proofErr w:type="spellStart"/>
            <w:r w:rsidRPr="00257EDF">
              <w:rPr>
                <w:sz w:val="20"/>
                <w:szCs w:val="20"/>
              </w:rPr>
              <w:t>взаимооценку</w:t>
            </w:r>
            <w:proofErr w:type="spellEnd"/>
            <w:r w:rsidRPr="00257EDF">
              <w:rPr>
                <w:sz w:val="20"/>
                <w:szCs w:val="20"/>
              </w:rPr>
              <w:t xml:space="preserve"> и рефлексию.</w:t>
            </w:r>
          </w:p>
        </w:tc>
        <w:tc>
          <w:tcPr>
            <w:tcW w:w="971" w:type="dxa"/>
          </w:tcPr>
          <w:p w14:paraId="0F66BFB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3D4ED8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14:paraId="232E7E12" w14:textId="77777777" w:rsidTr="00257EDF">
        <w:trPr>
          <w:cantSplit/>
          <w:jc w:val="center"/>
        </w:trPr>
        <w:tc>
          <w:tcPr>
            <w:tcW w:w="15782" w:type="dxa"/>
            <w:gridSpan w:val="10"/>
          </w:tcPr>
          <w:p w14:paraId="777D7640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Каждый народ — художник (9 часов)</w:t>
            </w:r>
          </w:p>
        </w:tc>
      </w:tr>
      <w:tr w:rsidR="00257EDF" w:rsidRPr="00545CDE" w14:paraId="70D72812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49A7461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20</w:t>
            </w:r>
          </w:p>
        </w:tc>
        <w:tc>
          <w:tcPr>
            <w:tcW w:w="1758" w:type="dxa"/>
          </w:tcPr>
          <w:p w14:paraId="3138BA1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Художественные культуры мира. Архитектура храмов разных народов</w:t>
            </w:r>
          </w:p>
        </w:tc>
        <w:tc>
          <w:tcPr>
            <w:tcW w:w="646" w:type="dxa"/>
          </w:tcPr>
          <w:p w14:paraId="684901F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53DD3E3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древнегреческий храм, готический/романский собор, мечеть, пагоду; выявлять характерные конструктивные признаки.</w:t>
            </w:r>
          </w:p>
        </w:tc>
        <w:tc>
          <w:tcPr>
            <w:tcW w:w="2721" w:type="dxa"/>
          </w:tcPr>
          <w:p w14:paraId="69A99E5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Различать характерные особенности храмовой архитектуры разных культур.</w:t>
            </w:r>
          </w:p>
        </w:tc>
        <w:tc>
          <w:tcPr>
            <w:tcW w:w="2268" w:type="dxa"/>
          </w:tcPr>
          <w:p w14:paraId="2B2D982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Уважать культурное многообразие мира.</w:t>
            </w:r>
          </w:p>
        </w:tc>
        <w:tc>
          <w:tcPr>
            <w:tcW w:w="2721" w:type="dxa"/>
          </w:tcPr>
          <w:p w14:paraId="0F32CA6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объекты по признакам; классифицировать; формулировать выводы.</w:t>
            </w:r>
          </w:p>
        </w:tc>
        <w:tc>
          <w:tcPr>
            <w:tcW w:w="971" w:type="dxa"/>
          </w:tcPr>
          <w:p w14:paraId="2A8B16F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4FD349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02B3680A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0929229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21</w:t>
            </w:r>
          </w:p>
        </w:tc>
        <w:tc>
          <w:tcPr>
            <w:tcW w:w="1758" w:type="dxa"/>
          </w:tcPr>
          <w:p w14:paraId="0A21C66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Древняя Греция: архитектура и образ человека</w:t>
            </w:r>
          </w:p>
        </w:tc>
        <w:tc>
          <w:tcPr>
            <w:tcW w:w="646" w:type="dxa"/>
          </w:tcPr>
          <w:p w14:paraId="4CC5A121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54C359E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Знакомиться с архитектурой и искусством Древней Греции; изображать храм или фигуру человека с учётом пропорций.</w:t>
            </w:r>
          </w:p>
        </w:tc>
        <w:tc>
          <w:tcPr>
            <w:tcW w:w="2721" w:type="dxa"/>
          </w:tcPr>
          <w:p w14:paraId="655D2133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характерные черты древнегреческой архитектуры и основные пропорции фигуры.</w:t>
            </w:r>
          </w:p>
        </w:tc>
        <w:tc>
          <w:tcPr>
            <w:tcW w:w="2268" w:type="dxa"/>
          </w:tcPr>
          <w:p w14:paraId="40CF8E6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интерес к мировому художественному наследию.</w:t>
            </w:r>
          </w:p>
        </w:tc>
        <w:tc>
          <w:tcPr>
            <w:tcW w:w="2721" w:type="dxa"/>
          </w:tcPr>
          <w:p w14:paraId="7596B5F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Анализировать образцы; применять знания о пропорциях; объяснять художественное решение.</w:t>
            </w:r>
          </w:p>
        </w:tc>
        <w:tc>
          <w:tcPr>
            <w:tcW w:w="971" w:type="dxa"/>
          </w:tcPr>
          <w:p w14:paraId="31CFDFE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ECDA80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20182CB1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37AAFF2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22</w:t>
            </w:r>
          </w:p>
        </w:tc>
        <w:tc>
          <w:tcPr>
            <w:tcW w:w="1758" w:type="dxa"/>
          </w:tcPr>
          <w:p w14:paraId="360B6BD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Япония: природа, архитектура, костюм</w:t>
            </w:r>
          </w:p>
        </w:tc>
        <w:tc>
          <w:tcPr>
            <w:tcW w:w="646" w:type="dxa"/>
          </w:tcPr>
          <w:p w14:paraId="6F35CEF4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7E51666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Рассматривать художественные традиции Японии; создавать композицию, объединяющую природный мотив, архитектуру или костюм.</w:t>
            </w:r>
          </w:p>
        </w:tc>
        <w:tc>
          <w:tcPr>
            <w:tcW w:w="2721" w:type="dxa"/>
          </w:tcPr>
          <w:p w14:paraId="13D1FEF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отдельные характерные особенности японской художественной культуры.</w:t>
            </w:r>
          </w:p>
        </w:tc>
        <w:tc>
          <w:tcPr>
            <w:tcW w:w="2268" w:type="dxa"/>
          </w:tcPr>
          <w:p w14:paraId="7A30291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уважение к культуре другого народа.</w:t>
            </w:r>
          </w:p>
        </w:tc>
        <w:tc>
          <w:tcPr>
            <w:tcW w:w="2721" w:type="dxa"/>
          </w:tcPr>
          <w:p w14:paraId="24A4665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Выделять характерные признаки; интерпретировать визуальные образы; планировать композицию.</w:t>
            </w:r>
          </w:p>
        </w:tc>
        <w:tc>
          <w:tcPr>
            <w:tcW w:w="971" w:type="dxa"/>
          </w:tcPr>
          <w:p w14:paraId="51F7DAE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C96611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30DDA9BF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5A773AA5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23</w:t>
            </w:r>
          </w:p>
        </w:tc>
        <w:tc>
          <w:tcPr>
            <w:tcW w:w="1758" w:type="dxa"/>
          </w:tcPr>
          <w:p w14:paraId="2B11BC8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Народы гор и степей. Пейзаж и традиционное жилище</w:t>
            </w:r>
          </w:p>
        </w:tc>
        <w:tc>
          <w:tcPr>
            <w:tcW w:w="646" w:type="dxa"/>
          </w:tcPr>
          <w:p w14:paraId="627B940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39EA1DA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пейзаж горной или степной зоны; изучать связь традиционного жилища с природной средой.</w:t>
            </w:r>
          </w:p>
        </w:tc>
        <w:tc>
          <w:tcPr>
            <w:tcW w:w="2721" w:type="dxa"/>
          </w:tcPr>
          <w:p w14:paraId="6580F625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особенности природной среды и конструкции традиционного жилища.</w:t>
            </w:r>
          </w:p>
        </w:tc>
        <w:tc>
          <w:tcPr>
            <w:tcW w:w="2268" w:type="dxa"/>
          </w:tcPr>
          <w:p w14:paraId="1F6FDF2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Понимать связь культуры человека с природными условиями.</w:t>
            </w:r>
          </w:p>
        </w:tc>
        <w:tc>
          <w:tcPr>
            <w:tcW w:w="2721" w:type="dxa"/>
          </w:tcPr>
          <w:p w14:paraId="21D0C2B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Устанавливать причинно-следственные связи; использовать наблюдение и сравнение.</w:t>
            </w:r>
          </w:p>
        </w:tc>
        <w:tc>
          <w:tcPr>
            <w:tcW w:w="971" w:type="dxa"/>
          </w:tcPr>
          <w:p w14:paraId="60CAE7B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328D76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733590D5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42C5D7D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24</w:t>
            </w:r>
          </w:p>
        </w:tc>
        <w:tc>
          <w:tcPr>
            <w:tcW w:w="1758" w:type="dxa"/>
          </w:tcPr>
          <w:p w14:paraId="3AF6D3BC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Цифровое моделирование традиционного жилища</w:t>
            </w:r>
          </w:p>
        </w:tc>
        <w:tc>
          <w:tcPr>
            <w:tcW w:w="646" w:type="dxa"/>
          </w:tcPr>
          <w:p w14:paraId="2A25B1B5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031F4180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Моделировать в графическом редакторе конструкцию юрты или другого традиционного жилища с помощью геометрических фигур.</w:t>
            </w:r>
          </w:p>
        </w:tc>
        <w:tc>
          <w:tcPr>
            <w:tcW w:w="2721" w:type="dxa"/>
          </w:tcPr>
          <w:p w14:paraId="61208FA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простую цифровую модель традиционного жилища.</w:t>
            </w:r>
          </w:p>
        </w:tc>
        <w:tc>
          <w:tcPr>
            <w:tcW w:w="2268" w:type="dxa"/>
          </w:tcPr>
          <w:p w14:paraId="393511A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Ответственно использовать цифровые средства в учебной деятельности.</w:t>
            </w:r>
          </w:p>
        </w:tc>
        <w:tc>
          <w:tcPr>
            <w:tcW w:w="2721" w:type="dxa"/>
          </w:tcPr>
          <w:p w14:paraId="43F325C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Работать с цифровыми инструментами; преобразовывать геометрические формы; корректировать результат.</w:t>
            </w:r>
          </w:p>
        </w:tc>
        <w:tc>
          <w:tcPr>
            <w:tcW w:w="971" w:type="dxa"/>
          </w:tcPr>
          <w:p w14:paraId="61FD5BF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FBF2685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74050F9A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6902376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25</w:t>
            </w:r>
          </w:p>
        </w:tc>
        <w:tc>
          <w:tcPr>
            <w:tcW w:w="1758" w:type="dxa"/>
          </w:tcPr>
          <w:p w14:paraId="15139C1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Средневековая Западная Европа. Готический город</w:t>
            </w:r>
          </w:p>
        </w:tc>
        <w:tc>
          <w:tcPr>
            <w:tcW w:w="646" w:type="dxa"/>
          </w:tcPr>
          <w:p w14:paraId="2C590BD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6F28AC0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Знакомиться с архитектурой средневекового европейского города; создавать графическую композицию города.</w:t>
            </w:r>
          </w:p>
        </w:tc>
        <w:tc>
          <w:tcPr>
            <w:tcW w:w="2721" w:type="dxa"/>
          </w:tcPr>
          <w:p w14:paraId="065D19E3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характерные особенности средневековой европейской архитектуры.</w:t>
            </w:r>
          </w:p>
        </w:tc>
        <w:tc>
          <w:tcPr>
            <w:tcW w:w="2268" w:type="dxa"/>
          </w:tcPr>
          <w:p w14:paraId="3CB6BE8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интерес к мировому культурному наследию.</w:t>
            </w:r>
          </w:p>
        </w:tc>
        <w:tc>
          <w:tcPr>
            <w:tcW w:w="2721" w:type="dxa"/>
          </w:tcPr>
          <w:p w14:paraId="49B9240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архитектурные образы; строить композицию; представлять результат.</w:t>
            </w:r>
          </w:p>
        </w:tc>
        <w:tc>
          <w:tcPr>
            <w:tcW w:w="971" w:type="dxa"/>
          </w:tcPr>
          <w:p w14:paraId="5EA8F81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3425D61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6361DFEE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01347E1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26</w:t>
            </w:r>
          </w:p>
        </w:tc>
        <w:tc>
          <w:tcPr>
            <w:tcW w:w="1758" w:type="dxa"/>
          </w:tcPr>
          <w:p w14:paraId="55D5BE4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Костюм и образ человека в разных культурах</w:t>
            </w:r>
          </w:p>
        </w:tc>
        <w:tc>
          <w:tcPr>
            <w:tcW w:w="646" w:type="dxa"/>
          </w:tcPr>
          <w:p w14:paraId="03F16AB0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5F96860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традиционные мужские и женские костюмы; создавать изображение персонажа выбранной культуры.</w:t>
            </w:r>
          </w:p>
        </w:tc>
        <w:tc>
          <w:tcPr>
            <w:tcW w:w="2721" w:type="dxa"/>
          </w:tcPr>
          <w:p w14:paraId="2CA18FB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характерные особенности костюма и образа человека выбранной культуры.</w:t>
            </w:r>
          </w:p>
        </w:tc>
        <w:tc>
          <w:tcPr>
            <w:tcW w:w="2268" w:type="dxa"/>
          </w:tcPr>
          <w:p w14:paraId="4D12538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Уважать различия художественных традиций и представлений о красоте.</w:t>
            </w:r>
          </w:p>
        </w:tc>
        <w:tc>
          <w:tcPr>
            <w:tcW w:w="2721" w:type="dxa"/>
          </w:tcPr>
          <w:p w14:paraId="531ABD1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Сравнивать; выбирать выразительные средства; аргументировать творческий выбор.</w:t>
            </w:r>
          </w:p>
        </w:tc>
        <w:tc>
          <w:tcPr>
            <w:tcW w:w="971" w:type="dxa"/>
          </w:tcPr>
          <w:p w14:paraId="43D5799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FA68C51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3E3AE546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3CD8ABDE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27</w:t>
            </w:r>
          </w:p>
        </w:tc>
        <w:tc>
          <w:tcPr>
            <w:tcW w:w="1758" w:type="dxa"/>
          </w:tcPr>
          <w:p w14:paraId="5F46278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Праздники народов мира. Коллективное панно</w:t>
            </w:r>
          </w:p>
        </w:tc>
        <w:tc>
          <w:tcPr>
            <w:tcW w:w="646" w:type="dxa"/>
          </w:tcPr>
          <w:p w14:paraId="21677BF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1A0BEB0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коллективную композицию из индивидуальных рисунков персонажей, архитектуры и декоративных элементов.</w:t>
            </w:r>
          </w:p>
        </w:tc>
        <w:tc>
          <w:tcPr>
            <w:tcW w:w="2721" w:type="dxa"/>
          </w:tcPr>
          <w:p w14:paraId="56454BA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тематическую композицию с характерными признаками выбранной культуры.</w:t>
            </w:r>
          </w:p>
        </w:tc>
        <w:tc>
          <w:tcPr>
            <w:tcW w:w="2268" w:type="dxa"/>
          </w:tcPr>
          <w:p w14:paraId="3B734DA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Развивать уважение к культурному многообразию и навыки сотрудничества.</w:t>
            </w:r>
          </w:p>
        </w:tc>
        <w:tc>
          <w:tcPr>
            <w:tcW w:w="2721" w:type="dxa"/>
          </w:tcPr>
          <w:p w14:paraId="51761A2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Распределять роли; согласовывать действия; оценивать вклад в общий результат.</w:t>
            </w:r>
          </w:p>
        </w:tc>
        <w:tc>
          <w:tcPr>
            <w:tcW w:w="971" w:type="dxa"/>
          </w:tcPr>
          <w:p w14:paraId="3AD5AC33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23BE131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234339B5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747A8B6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28</w:t>
            </w:r>
          </w:p>
        </w:tc>
        <w:tc>
          <w:tcPr>
            <w:tcW w:w="1758" w:type="dxa"/>
          </w:tcPr>
          <w:p w14:paraId="1C434B4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Цифровая презентация «Художественная культура народа/эпохи»</w:t>
            </w:r>
          </w:p>
        </w:tc>
        <w:tc>
          <w:tcPr>
            <w:tcW w:w="646" w:type="dxa"/>
          </w:tcPr>
          <w:p w14:paraId="5CACDB75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6E6BF57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Подбирать визуальный материал; создавать и демонстрировать небольшую презентацию об архитектуре, декоративном и изобразительном искусстве выбранной культуры.</w:t>
            </w:r>
          </w:p>
        </w:tc>
        <w:tc>
          <w:tcPr>
            <w:tcW w:w="2721" w:type="dxa"/>
          </w:tcPr>
          <w:p w14:paraId="3EB4A78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Использовать цифровые средства для представления художественно-культурного материала.</w:t>
            </w:r>
          </w:p>
        </w:tc>
        <w:tc>
          <w:tcPr>
            <w:tcW w:w="2268" w:type="dxa"/>
          </w:tcPr>
          <w:p w14:paraId="338BC30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познавательный интерес и ответственное отношение к цифровым ресурсам.</w:t>
            </w:r>
          </w:p>
        </w:tc>
        <w:tc>
          <w:tcPr>
            <w:tcW w:w="2721" w:type="dxa"/>
          </w:tcPr>
          <w:p w14:paraId="13C5CD5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Искать и отбирать информацию; структурировать материал; создавать и представлять цифровой продукт.</w:t>
            </w:r>
          </w:p>
        </w:tc>
        <w:tc>
          <w:tcPr>
            <w:tcW w:w="971" w:type="dxa"/>
          </w:tcPr>
          <w:p w14:paraId="26636EB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F9BB38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14:paraId="3A31EBCE" w14:textId="77777777" w:rsidTr="00257EDF">
        <w:trPr>
          <w:cantSplit/>
          <w:jc w:val="center"/>
        </w:trPr>
        <w:tc>
          <w:tcPr>
            <w:tcW w:w="15782" w:type="dxa"/>
            <w:gridSpan w:val="10"/>
          </w:tcPr>
          <w:p w14:paraId="65098B4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Искусство объединяет народы (6 часов)</w:t>
            </w:r>
          </w:p>
        </w:tc>
      </w:tr>
      <w:tr w:rsidR="00257EDF" w:rsidRPr="00545CDE" w14:paraId="50F95AC2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283007B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29</w:t>
            </w:r>
          </w:p>
        </w:tc>
        <w:tc>
          <w:tcPr>
            <w:tcW w:w="1758" w:type="dxa"/>
          </w:tcPr>
          <w:p w14:paraId="55A4D51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Материнство. Образ матери и ребёнка</w:t>
            </w:r>
          </w:p>
        </w:tc>
        <w:tc>
          <w:tcPr>
            <w:tcW w:w="646" w:type="dxa"/>
          </w:tcPr>
          <w:p w14:paraId="2F8EC1F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12B51EC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Рассматривать произведения искусства на тему материнства; создавать женский или двойной портрет матери и ребёнка.</w:t>
            </w:r>
          </w:p>
        </w:tc>
        <w:tc>
          <w:tcPr>
            <w:tcW w:w="2721" w:type="dxa"/>
          </w:tcPr>
          <w:p w14:paraId="496B0C5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Создавать портретный образ, передавая эмоциональную связь персонажей.</w:t>
            </w:r>
          </w:p>
        </w:tc>
        <w:tc>
          <w:tcPr>
            <w:tcW w:w="2268" w:type="dxa"/>
          </w:tcPr>
          <w:p w14:paraId="2AC54118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ценностное отношение к семье, заботе и любви.</w:t>
            </w:r>
          </w:p>
        </w:tc>
        <w:tc>
          <w:tcPr>
            <w:tcW w:w="2721" w:type="dxa"/>
          </w:tcPr>
          <w:p w14:paraId="6C5F073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Интерпретировать художественный образ; выбирать средства выразительности; оценивать результат.</w:t>
            </w:r>
          </w:p>
        </w:tc>
        <w:tc>
          <w:tcPr>
            <w:tcW w:w="971" w:type="dxa"/>
          </w:tcPr>
          <w:p w14:paraId="14A5A0FB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11D6D5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6AB0132F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091B9361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30</w:t>
            </w:r>
          </w:p>
        </w:tc>
        <w:tc>
          <w:tcPr>
            <w:tcW w:w="1758" w:type="dxa"/>
          </w:tcPr>
          <w:p w14:paraId="01F1ADFC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Мудрость старости. Портрет пожилого человека</w:t>
            </w:r>
          </w:p>
        </w:tc>
        <w:tc>
          <w:tcPr>
            <w:tcW w:w="646" w:type="dxa"/>
          </w:tcPr>
          <w:p w14:paraId="2FAC4370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7EA3DD9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Наблюдать и обсуждать портретные образы; создавать портрет пожилого человека или персонажа выбранной культурной эпохи.</w:t>
            </w:r>
          </w:p>
        </w:tc>
        <w:tc>
          <w:tcPr>
            <w:tcW w:w="2721" w:type="dxa"/>
          </w:tcPr>
          <w:p w14:paraId="6F7868F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Передавать характер и возрастные особенности человека доступными средствами.</w:t>
            </w:r>
          </w:p>
        </w:tc>
        <w:tc>
          <w:tcPr>
            <w:tcW w:w="2268" w:type="dxa"/>
          </w:tcPr>
          <w:p w14:paraId="795F51F2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уважение к старшему поколению и человеческому достоинству.</w:t>
            </w:r>
          </w:p>
        </w:tc>
        <w:tc>
          <w:tcPr>
            <w:tcW w:w="2721" w:type="dxa"/>
          </w:tcPr>
          <w:p w14:paraId="58D7B41D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Наблюдать, анализировать, планировать портретную работу; осуществлять самооценку.</w:t>
            </w:r>
          </w:p>
        </w:tc>
        <w:tc>
          <w:tcPr>
            <w:tcW w:w="971" w:type="dxa"/>
          </w:tcPr>
          <w:p w14:paraId="6625987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B572EE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599FC4F9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7FDCF12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31</w:t>
            </w:r>
          </w:p>
        </w:tc>
        <w:tc>
          <w:tcPr>
            <w:tcW w:w="1758" w:type="dxa"/>
          </w:tcPr>
          <w:p w14:paraId="5A1C416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Сопереживание и милосердие в искусстве</w:t>
            </w:r>
          </w:p>
        </w:tc>
        <w:tc>
          <w:tcPr>
            <w:tcW w:w="646" w:type="dxa"/>
          </w:tcPr>
          <w:p w14:paraId="0905FD5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45D49BD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Обсуждать произведения, вызывающие сочувствие и сопереживание; создавать тематическую композицию с эмоциональным содержанием.</w:t>
            </w:r>
          </w:p>
        </w:tc>
        <w:tc>
          <w:tcPr>
            <w:tcW w:w="2721" w:type="dxa"/>
          </w:tcPr>
          <w:p w14:paraId="086A7706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Использовать композицию, цвет и образ для передачи эмоционального содержания.</w:t>
            </w:r>
          </w:p>
        </w:tc>
        <w:tc>
          <w:tcPr>
            <w:tcW w:w="2268" w:type="dxa"/>
          </w:tcPr>
          <w:p w14:paraId="7764C95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Развивать эмпатию, доброжелательность и нравственную отзывчивость.</w:t>
            </w:r>
          </w:p>
        </w:tc>
        <w:tc>
          <w:tcPr>
            <w:tcW w:w="2721" w:type="dxa"/>
          </w:tcPr>
          <w:p w14:paraId="708CF63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Выражать и аргументировать эмоционально-ценностное отношение; выбирать средства решения задачи.</w:t>
            </w:r>
          </w:p>
        </w:tc>
        <w:tc>
          <w:tcPr>
            <w:tcW w:w="971" w:type="dxa"/>
          </w:tcPr>
          <w:p w14:paraId="6ACF175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5C03436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072A4959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615457A0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32</w:t>
            </w:r>
          </w:p>
        </w:tc>
        <w:tc>
          <w:tcPr>
            <w:tcW w:w="1758" w:type="dxa"/>
          </w:tcPr>
          <w:p w14:paraId="7BB286C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Герои и защитники. Памятник герою</w:t>
            </w:r>
          </w:p>
        </w:tc>
        <w:tc>
          <w:tcPr>
            <w:tcW w:w="646" w:type="dxa"/>
          </w:tcPr>
          <w:p w14:paraId="0AE9E248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499A910A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Знакомиться с памятниками национальным героям и мемориальными ансамблями; выполнять эскиз памятника или мемориальной композиции.</w:t>
            </w:r>
          </w:p>
        </w:tc>
        <w:tc>
          <w:tcPr>
            <w:tcW w:w="2721" w:type="dxa"/>
          </w:tcPr>
          <w:p w14:paraId="49BAFEE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Понимать назначение монументального искусства и создавать эскиз памятного образа.</w:t>
            </w:r>
          </w:p>
        </w:tc>
        <w:tc>
          <w:tcPr>
            <w:tcW w:w="2268" w:type="dxa"/>
          </w:tcPr>
          <w:p w14:paraId="25D1CEB1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Проявлять уважение к исторической памяти и защитникам Отечества.</w:t>
            </w:r>
          </w:p>
        </w:tc>
        <w:tc>
          <w:tcPr>
            <w:tcW w:w="2721" w:type="dxa"/>
          </w:tcPr>
          <w:p w14:paraId="7CF32FE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Анализировать символику памятников; проектировать; объяснять замысел.</w:t>
            </w:r>
          </w:p>
        </w:tc>
        <w:tc>
          <w:tcPr>
            <w:tcW w:w="971" w:type="dxa"/>
          </w:tcPr>
          <w:p w14:paraId="18823F7D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7CA4E4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21B2C051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7C4C9459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33</w:t>
            </w:r>
          </w:p>
        </w:tc>
        <w:tc>
          <w:tcPr>
            <w:tcW w:w="1758" w:type="dxa"/>
          </w:tcPr>
          <w:p w14:paraId="20E4234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Искусство объединяет народы. Общечеловеческие ценности</w:t>
            </w:r>
          </w:p>
        </w:tc>
        <w:tc>
          <w:tcPr>
            <w:tcW w:w="646" w:type="dxa"/>
          </w:tcPr>
          <w:p w14:paraId="6B2B1C4F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6FE9ECA5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Сравнивать произведения разных культур; выявлять общие темы: семья, детство, сострадание, героизм, надежда.</w:t>
            </w:r>
          </w:p>
        </w:tc>
        <w:tc>
          <w:tcPr>
            <w:tcW w:w="2721" w:type="dxa"/>
          </w:tcPr>
          <w:p w14:paraId="7C287025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Объяснять объединяющую роль искусства и приводить примеры общих тем в искусстве разных народов.</w:t>
            </w:r>
          </w:p>
        </w:tc>
        <w:tc>
          <w:tcPr>
            <w:tcW w:w="2268" w:type="dxa"/>
          </w:tcPr>
          <w:p w14:paraId="36634589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Уважать культурное многообразие и общечеловеческие ценности.</w:t>
            </w:r>
          </w:p>
        </w:tc>
        <w:tc>
          <w:tcPr>
            <w:tcW w:w="2721" w:type="dxa"/>
          </w:tcPr>
          <w:p w14:paraId="196F699F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Сопоставлять произведения; обобщать; участвовать в диалоге; формулировать выводы.</w:t>
            </w:r>
          </w:p>
        </w:tc>
        <w:tc>
          <w:tcPr>
            <w:tcW w:w="971" w:type="dxa"/>
          </w:tcPr>
          <w:p w14:paraId="6233ABDC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355127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:rsidRPr="00545CDE" w14:paraId="074430AE" w14:textId="77777777" w:rsidTr="00257EDF">
        <w:trPr>
          <w:gridAfter w:val="1"/>
          <w:wAfter w:w="12" w:type="dxa"/>
          <w:cantSplit/>
          <w:jc w:val="center"/>
        </w:trPr>
        <w:tc>
          <w:tcPr>
            <w:tcW w:w="369" w:type="dxa"/>
          </w:tcPr>
          <w:p w14:paraId="6188AFC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34</w:t>
            </w:r>
          </w:p>
        </w:tc>
        <w:tc>
          <w:tcPr>
            <w:tcW w:w="1758" w:type="dxa"/>
          </w:tcPr>
          <w:p w14:paraId="53CC42A7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Итоговая выставка. Обобщение курса 4 класса</w:t>
            </w:r>
          </w:p>
        </w:tc>
        <w:tc>
          <w:tcPr>
            <w:tcW w:w="646" w:type="dxa"/>
          </w:tcPr>
          <w:p w14:paraId="5E25E6F2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</w:tcPr>
          <w:p w14:paraId="6F19A96E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 xml:space="preserve">Отбирать и оформлять творческие работы; представлять их; обсуждать достижения; проводить самооценку и </w:t>
            </w:r>
            <w:proofErr w:type="spellStart"/>
            <w:r w:rsidRPr="00257EDF">
              <w:rPr>
                <w:sz w:val="20"/>
                <w:szCs w:val="20"/>
              </w:rPr>
              <w:t>взаимооценку</w:t>
            </w:r>
            <w:proofErr w:type="spellEnd"/>
            <w:r w:rsidRPr="00257EDF">
              <w:rPr>
                <w:sz w:val="20"/>
                <w:szCs w:val="20"/>
              </w:rPr>
              <w:t>.</w:t>
            </w:r>
          </w:p>
        </w:tc>
        <w:tc>
          <w:tcPr>
            <w:tcW w:w="2721" w:type="dxa"/>
          </w:tcPr>
          <w:p w14:paraId="4685C0CB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Представлять результаты художественно-творческой деятельности и объяснять использованные средства выразительности.</w:t>
            </w:r>
          </w:p>
        </w:tc>
        <w:tc>
          <w:tcPr>
            <w:tcW w:w="2268" w:type="dxa"/>
          </w:tcPr>
          <w:p w14:paraId="144211E0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>Развивать ответственность, самостоятельность и уважение к творчеству других.</w:t>
            </w:r>
          </w:p>
        </w:tc>
        <w:tc>
          <w:tcPr>
            <w:tcW w:w="2721" w:type="dxa"/>
          </w:tcPr>
          <w:p w14:paraId="45B487F4" w14:textId="77777777" w:rsidR="00257EDF" w:rsidRPr="00257EDF" w:rsidRDefault="00257EDF" w:rsidP="005A76E1">
            <w:pPr>
              <w:rPr>
                <w:sz w:val="20"/>
                <w:szCs w:val="20"/>
              </w:rPr>
            </w:pPr>
            <w:r w:rsidRPr="00257EDF">
              <w:rPr>
                <w:sz w:val="20"/>
                <w:szCs w:val="20"/>
              </w:rPr>
              <w:t xml:space="preserve">Осуществлять рефлексию; представлять результат; участвовать во </w:t>
            </w:r>
            <w:proofErr w:type="spellStart"/>
            <w:r w:rsidRPr="00257EDF">
              <w:rPr>
                <w:sz w:val="20"/>
                <w:szCs w:val="20"/>
              </w:rPr>
              <w:t>взаимооценке</w:t>
            </w:r>
            <w:proofErr w:type="spellEnd"/>
            <w:r w:rsidRPr="00257EDF">
              <w:rPr>
                <w:sz w:val="20"/>
                <w:szCs w:val="20"/>
              </w:rPr>
              <w:t xml:space="preserve"> по заданным критериям.</w:t>
            </w:r>
          </w:p>
        </w:tc>
        <w:tc>
          <w:tcPr>
            <w:tcW w:w="971" w:type="dxa"/>
          </w:tcPr>
          <w:p w14:paraId="39D083B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F59E8C9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</w:p>
        </w:tc>
      </w:tr>
      <w:tr w:rsidR="00257EDF" w14:paraId="69F41968" w14:textId="77777777" w:rsidTr="00257EDF">
        <w:trPr>
          <w:gridAfter w:val="1"/>
          <w:wAfter w:w="12" w:type="dxa"/>
          <w:cantSplit/>
          <w:jc w:val="center"/>
        </w:trPr>
        <w:tc>
          <w:tcPr>
            <w:tcW w:w="2127" w:type="dxa"/>
            <w:gridSpan w:val="2"/>
          </w:tcPr>
          <w:p w14:paraId="5E0C2587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46" w:type="dxa"/>
          </w:tcPr>
          <w:p w14:paraId="13088D3A" w14:textId="77777777" w:rsidR="00257EDF" w:rsidRPr="00257EDF" w:rsidRDefault="00257EDF" w:rsidP="005A76E1">
            <w:pPr>
              <w:jc w:val="center"/>
              <w:rPr>
                <w:sz w:val="20"/>
                <w:szCs w:val="20"/>
              </w:rPr>
            </w:pPr>
            <w:r w:rsidRPr="00257EDF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3323" w:type="dxa"/>
          </w:tcPr>
          <w:p w14:paraId="4A1EB419" w14:textId="77777777" w:rsidR="00257EDF" w:rsidRPr="00257EDF" w:rsidRDefault="00257EDF" w:rsidP="005A76E1">
            <w:pPr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16F00E9B" w14:textId="77777777" w:rsidR="00257EDF" w:rsidRPr="00257EDF" w:rsidRDefault="00257EDF" w:rsidP="005A76E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26D1CE3" w14:textId="77777777" w:rsidR="00257EDF" w:rsidRPr="00257EDF" w:rsidRDefault="00257EDF" w:rsidP="005A76E1">
            <w:pPr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7EF9FC5D" w14:textId="77777777" w:rsidR="00257EDF" w:rsidRPr="00257EDF" w:rsidRDefault="00257EDF" w:rsidP="005A76E1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14:paraId="57537C10" w14:textId="77777777" w:rsidR="00257EDF" w:rsidRPr="00257EDF" w:rsidRDefault="00257EDF" w:rsidP="005A76E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8CB4A74" w14:textId="77777777" w:rsidR="00257EDF" w:rsidRPr="00257EDF" w:rsidRDefault="00257EDF" w:rsidP="005A76E1">
            <w:pPr>
              <w:rPr>
                <w:sz w:val="20"/>
                <w:szCs w:val="20"/>
              </w:rPr>
            </w:pPr>
          </w:p>
        </w:tc>
      </w:tr>
    </w:tbl>
    <w:p w14:paraId="547F9FBE" w14:textId="77777777" w:rsidR="00257EDF" w:rsidRDefault="00257EDF" w:rsidP="00257EDF"/>
    <w:p w14:paraId="7F6D66B4" w14:textId="77777777" w:rsidR="00AB03E6" w:rsidRDefault="00AB03E6"/>
    <w:sectPr w:rsidR="00AB03E6">
      <w:pgSz w:w="16840" w:h="11910" w:orient="landscape"/>
      <w:pgMar w:top="1100" w:right="141" w:bottom="1260" w:left="992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1CBD" w14:textId="77777777" w:rsidR="00841926" w:rsidRDefault="00841926">
      <w:r>
        <w:separator/>
      </w:r>
    </w:p>
  </w:endnote>
  <w:endnote w:type="continuationSeparator" w:id="0">
    <w:p w14:paraId="48412289" w14:textId="77777777" w:rsidR="00841926" w:rsidRDefault="0084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EA45" w14:textId="77777777" w:rsidR="000908D9" w:rsidRDefault="00AB03E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15072" behindDoc="1" locked="0" layoutInCell="1" allowOverlap="1" wp14:anchorId="5AF6F5E6" wp14:editId="4F44558A">
              <wp:simplePos x="0" y="0"/>
              <wp:positionH relativeFrom="page">
                <wp:posOffset>9807702</wp:posOffset>
              </wp:positionH>
              <wp:positionV relativeFrom="page">
                <wp:posOffset>6742717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9278EF" w14:textId="77777777" w:rsidR="000908D9" w:rsidRDefault="00AB03E6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40308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F6F5E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25pt;margin-top:530.9pt;width:17pt;height:15.3pt;z-index:-1640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" filled="f" stroked="f">
              <v:textbox inset="0,0,0,0">
                <w:txbxContent>
                  <w:p w14:paraId="0B9278EF" w14:textId="77777777" w:rsidR="000908D9" w:rsidRDefault="00AB03E6">
                    <w:pPr>
                      <w:pStyle w:val="a3"/>
                      <w:spacing w:before="10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40308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73133" w14:textId="77777777" w:rsidR="00841926" w:rsidRDefault="00841926">
      <w:r>
        <w:separator/>
      </w:r>
    </w:p>
  </w:footnote>
  <w:footnote w:type="continuationSeparator" w:id="0">
    <w:p w14:paraId="52FBA579" w14:textId="77777777" w:rsidR="00841926" w:rsidRDefault="00841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39CC"/>
    <w:multiLevelType w:val="multilevel"/>
    <w:tmpl w:val="F1CC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06A63"/>
    <w:multiLevelType w:val="multilevel"/>
    <w:tmpl w:val="3D6E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F1600"/>
    <w:multiLevelType w:val="multilevel"/>
    <w:tmpl w:val="7F48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43D8C"/>
    <w:multiLevelType w:val="multilevel"/>
    <w:tmpl w:val="E8D8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95FB3"/>
    <w:multiLevelType w:val="multilevel"/>
    <w:tmpl w:val="1DE8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F5CF5"/>
    <w:multiLevelType w:val="multilevel"/>
    <w:tmpl w:val="ED70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380FED"/>
    <w:multiLevelType w:val="multilevel"/>
    <w:tmpl w:val="5D366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1E6481"/>
    <w:multiLevelType w:val="hybridMultilevel"/>
    <w:tmpl w:val="DE087FDC"/>
    <w:lvl w:ilvl="0" w:tplc="7C820108">
      <w:numFmt w:val="bullet"/>
      <w:lvlText w:val="—"/>
      <w:lvlJc w:val="left"/>
      <w:pPr>
        <w:ind w:left="50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EE02078">
      <w:numFmt w:val="bullet"/>
      <w:lvlText w:val="•"/>
      <w:lvlJc w:val="left"/>
      <w:pPr>
        <w:ind w:left="2020" w:hanging="360"/>
      </w:pPr>
      <w:rPr>
        <w:rFonts w:hint="default"/>
        <w:lang w:val="ru-RU" w:eastAsia="en-US" w:bidi="ar-SA"/>
      </w:rPr>
    </w:lvl>
    <w:lvl w:ilvl="2" w:tplc="E4AE65DE">
      <w:numFmt w:val="bullet"/>
      <w:lvlText w:val="•"/>
      <w:lvlJc w:val="left"/>
      <w:pPr>
        <w:ind w:left="3541" w:hanging="360"/>
      </w:pPr>
      <w:rPr>
        <w:rFonts w:hint="default"/>
        <w:lang w:val="ru-RU" w:eastAsia="en-US" w:bidi="ar-SA"/>
      </w:rPr>
    </w:lvl>
    <w:lvl w:ilvl="3" w:tplc="9532173C">
      <w:numFmt w:val="bullet"/>
      <w:lvlText w:val="•"/>
      <w:lvlJc w:val="left"/>
      <w:pPr>
        <w:ind w:left="5061" w:hanging="360"/>
      </w:pPr>
      <w:rPr>
        <w:rFonts w:hint="default"/>
        <w:lang w:val="ru-RU" w:eastAsia="en-US" w:bidi="ar-SA"/>
      </w:rPr>
    </w:lvl>
    <w:lvl w:ilvl="4" w:tplc="BE764062">
      <w:numFmt w:val="bullet"/>
      <w:lvlText w:val="•"/>
      <w:lvlJc w:val="left"/>
      <w:pPr>
        <w:ind w:left="6582" w:hanging="360"/>
      </w:pPr>
      <w:rPr>
        <w:rFonts w:hint="default"/>
        <w:lang w:val="ru-RU" w:eastAsia="en-US" w:bidi="ar-SA"/>
      </w:rPr>
    </w:lvl>
    <w:lvl w:ilvl="5" w:tplc="658621C8">
      <w:numFmt w:val="bullet"/>
      <w:lvlText w:val="•"/>
      <w:lvlJc w:val="left"/>
      <w:pPr>
        <w:ind w:left="8102" w:hanging="360"/>
      </w:pPr>
      <w:rPr>
        <w:rFonts w:hint="default"/>
        <w:lang w:val="ru-RU" w:eastAsia="en-US" w:bidi="ar-SA"/>
      </w:rPr>
    </w:lvl>
    <w:lvl w:ilvl="6" w:tplc="6D224956">
      <w:numFmt w:val="bullet"/>
      <w:lvlText w:val="•"/>
      <w:lvlJc w:val="left"/>
      <w:pPr>
        <w:ind w:left="9623" w:hanging="360"/>
      </w:pPr>
      <w:rPr>
        <w:rFonts w:hint="default"/>
        <w:lang w:val="ru-RU" w:eastAsia="en-US" w:bidi="ar-SA"/>
      </w:rPr>
    </w:lvl>
    <w:lvl w:ilvl="7" w:tplc="DA56B632">
      <w:numFmt w:val="bullet"/>
      <w:lvlText w:val="•"/>
      <w:lvlJc w:val="left"/>
      <w:pPr>
        <w:ind w:left="11143" w:hanging="360"/>
      </w:pPr>
      <w:rPr>
        <w:rFonts w:hint="default"/>
        <w:lang w:val="ru-RU" w:eastAsia="en-US" w:bidi="ar-SA"/>
      </w:rPr>
    </w:lvl>
    <w:lvl w:ilvl="8" w:tplc="487E5DD2">
      <w:numFmt w:val="bullet"/>
      <w:lvlText w:val="•"/>
      <w:lvlJc w:val="left"/>
      <w:pPr>
        <w:ind w:left="1266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65A579F"/>
    <w:multiLevelType w:val="multilevel"/>
    <w:tmpl w:val="7F44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7C67D2"/>
    <w:multiLevelType w:val="multilevel"/>
    <w:tmpl w:val="4F80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9F155C"/>
    <w:multiLevelType w:val="hybridMultilevel"/>
    <w:tmpl w:val="18C0CC28"/>
    <w:lvl w:ilvl="0" w:tplc="CBEE272C">
      <w:start w:val="1"/>
      <w:numFmt w:val="decimal"/>
      <w:lvlText w:val="%1."/>
      <w:lvlJc w:val="left"/>
      <w:pPr>
        <w:ind w:left="4641" w:hanging="36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4"/>
        <w:w w:val="100"/>
        <w:sz w:val="28"/>
        <w:szCs w:val="28"/>
        <w:lang w:val="ru-RU" w:eastAsia="en-US" w:bidi="ar-SA"/>
      </w:rPr>
    </w:lvl>
    <w:lvl w:ilvl="1" w:tplc="4808F1AE">
      <w:numFmt w:val="bullet"/>
      <w:lvlText w:val="•"/>
      <w:lvlJc w:val="left"/>
      <w:pPr>
        <w:ind w:left="5746" w:hanging="361"/>
      </w:pPr>
      <w:rPr>
        <w:rFonts w:hint="default"/>
        <w:lang w:val="ru-RU" w:eastAsia="en-US" w:bidi="ar-SA"/>
      </w:rPr>
    </w:lvl>
    <w:lvl w:ilvl="2" w:tplc="2D0A1DC2">
      <w:numFmt w:val="bullet"/>
      <w:lvlText w:val="•"/>
      <w:lvlJc w:val="left"/>
      <w:pPr>
        <w:ind w:left="6853" w:hanging="361"/>
      </w:pPr>
      <w:rPr>
        <w:rFonts w:hint="default"/>
        <w:lang w:val="ru-RU" w:eastAsia="en-US" w:bidi="ar-SA"/>
      </w:rPr>
    </w:lvl>
    <w:lvl w:ilvl="3" w:tplc="01A22248">
      <w:numFmt w:val="bullet"/>
      <w:lvlText w:val="•"/>
      <w:lvlJc w:val="left"/>
      <w:pPr>
        <w:ind w:left="7959" w:hanging="361"/>
      </w:pPr>
      <w:rPr>
        <w:rFonts w:hint="default"/>
        <w:lang w:val="ru-RU" w:eastAsia="en-US" w:bidi="ar-SA"/>
      </w:rPr>
    </w:lvl>
    <w:lvl w:ilvl="4" w:tplc="81A876BE">
      <w:numFmt w:val="bullet"/>
      <w:lvlText w:val="•"/>
      <w:lvlJc w:val="left"/>
      <w:pPr>
        <w:ind w:left="9066" w:hanging="361"/>
      </w:pPr>
      <w:rPr>
        <w:rFonts w:hint="default"/>
        <w:lang w:val="ru-RU" w:eastAsia="en-US" w:bidi="ar-SA"/>
      </w:rPr>
    </w:lvl>
    <w:lvl w:ilvl="5" w:tplc="E244E4C0">
      <w:numFmt w:val="bullet"/>
      <w:lvlText w:val="•"/>
      <w:lvlJc w:val="left"/>
      <w:pPr>
        <w:ind w:left="10172" w:hanging="361"/>
      </w:pPr>
      <w:rPr>
        <w:rFonts w:hint="default"/>
        <w:lang w:val="ru-RU" w:eastAsia="en-US" w:bidi="ar-SA"/>
      </w:rPr>
    </w:lvl>
    <w:lvl w:ilvl="6" w:tplc="4A062152">
      <w:numFmt w:val="bullet"/>
      <w:lvlText w:val="•"/>
      <w:lvlJc w:val="left"/>
      <w:pPr>
        <w:ind w:left="11279" w:hanging="361"/>
      </w:pPr>
      <w:rPr>
        <w:rFonts w:hint="default"/>
        <w:lang w:val="ru-RU" w:eastAsia="en-US" w:bidi="ar-SA"/>
      </w:rPr>
    </w:lvl>
    <w:lvl w:ilvl="7" w:tplc="A030D2B2">
      <w:numFmt w:val="bullet"/>
      <w:lvlText w:val="•"/>
      <w:lvlJc w:val="left"/>
      <w:pPr>
        <w:ind w:left="12385" w:hanging="361"/>
      </w:pPr>
      <w:rPr>
        <w:rFonts w:hint="default"/>
        <w:lang w:val="ru-RU" w:eastAsia="en-US" w:bidi="ar-SA"/>
      </w:rPr>
    </w:lvl>
    <w:lvl w:ilvl="8" w:tplc="B308E46A">
      <w:numFmt w:val="bullet"/>
      <w:lvlText w:val="•"/>
      <w:lvlJc w:val="left"/>
      <w:pPr>
        <w:ind w:left="13492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3CE00DF5"/>
    <w:multiLevelType w:val="multilevel"/>
    <w:tmpl w:val="4D6E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8A0743"/>
    <w:multiLevelType w:val="multilevel"/>
    <w:tmpl w:val="AE56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7E1572"/>
    <w:multiLevelType w:val="multilevel"/>
    <w:tmpl w:val="EEDC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BF48A0"/>
    <w:multiLevelType w:val="multilevel"/>
    <w:tmpl w:val="AAE8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81121">
    <w:abstractNumId w:val="10"/>
  </w:num>
  <w:num w:numId="2" w16cid:durableId="1473254685">
    <w:abstractNumId w:val="7"/>
  </w:num>
  <w:num w:numId="3" w16cid:durableId="691683539">
    <w:abstractNumId w:val="13"/>
  </w:num>
  <w:num w:numId="4" w16cid:durableId="1069304684">
    <w:abstractNumId w:val="6"/>
  </w:num>
  <w:num w:numId="5" w16cid:durableId="1917469868">
    <w:abstractNumId w:val="4"/>
  </w:num>
  <w:num w:numId="6" w16cid:durableId="162672433">
    <w:abstractNumId w:val="5"/>
  </w:num>
  <w:num w:numId="7" w16cid:durableId="322438384">
    <w:abstractNumId w:val="2"/>
  </w:num>
  <w:num w:numId="8" w16cid:durableId="1102578222">
    <w:abstractNumId w:val="1"/>
  </w:num>
  <w:num w:numId="9" w16cid:durableId="335500860">
    <w:abstractNumId w:val="12"/>
  </w:num>
  <w:num w:numId="10" w16cid:durableId="1610039561">
    <w:abstractNumId w:val="14"/>
  </w:num>
  <w:num w:numId="11" w16cid:durableId="440146128">
    <w:abstractNumId w:val="8"/>
  </w:num>
  <w:num w:numId="12" w16cid:durableId="837580729">
    <w:abstractNumId w:val="3"/>
  </w:num>
  <w:num w:numId="13" w16cid:durableId="1832329027">
    <w:abstractNumId w:val="11"/>
  </w:num>
  <w:num w:numId="14" w16cid:durableId="1224289165">
    <w:abstractNumId w:val="0"/>
  </w:num>
  <w:num w:numId="15" w16cid:durableId="931360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D9"/>
    <w:rsid w:val="00077123"/>
    <w:rsid w:val="000908D9"/>
    <w:rsid w:val="00257EDF"/>
    <w:rsid w:val="002957E8"/>
    <w:rsid w:val="003E248C"/>
    <w:rsid w:val="004004F5"/>
    <w:rsid w:val="004A04BD"/>
    <w:rsid w:val="00740308"/>
    <w:rsid w:val="00841926"/>
    <w:rsid w:val="00AB03E6"/>
    <w:rsid w:val="00B9646F"/>
    <w:rsid w:val="00EC35D6"/>
    <w:rsid w:val="00F33A54"/>
    <w:rsid w:val="00F3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62A7"/>
  <w15:docId w15:val="{565A8470-2BC2-42CD-8DA6-BC879644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85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7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7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4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73" w:hanging="359"/>
    </w:pPr>
  </w:style>
  <w:style w:type="paragraph" w:customStyle="1" w:styleId="TableParagraph">
    <w:name w:val="Table Paragraph"/>
    <w:basedOn w:val="a"/>
    <w:uiPriority w:val="1"/>
    <w:qFormat/>
    <w:pPr>
      <w:ind w:left="107"/>
    </w:pPr>
    <w:rPr>
      <w:rFonts w:ascii="Calibri" w:eastAsia="Calibri" w:hAnsi="Calibri" w:cs="Calibri"/>
    </w:rPr>
  </w:style>
  <w:style w:type="character" w:customStyle="1" w:styleId="30">
    <w:name w:val="Заголовок 3 Знак"/>
    <w:basedOn w:val="a0"/>
    <w:link w:val="3"/>
    <w:uiPriority w:val="9"/>
    <w:semiHidden/>
    <w:rsid w:val="002957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pdq2pgselectionanchorcontainer">
    <w:name w:val="pdq2pg_selectionanchorcontainer"/>
    <w:basedOn w:val="a"/>
    <w:rsid w:val="002957E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5">
    <w:name w:val="Normal (Web)"/>
    <w:basedOn w:val="a"/>
    <w:uiPriority w:val="99"/>
    <w:semiHidden/>
    <w:unhideWhenUsed/>
    <w:rsid w:val="002957E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6">
    <w:name w:val="Strong"/>
    <w:basedOn w:val="a0"/>
    <w:uiPriority w:val="22"/>
    <w:qFormat/>
    <w:rsid w:val="002957E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957E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7">
    <w:name w:val="Table Grid"/>
    <w:basedOn w:val="a1"/>
    <w:uiPriority w:val="59"/>
    <w:rsid w:val="00F33A5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4004F5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17</Pages>
  <Words>6851</Words>
  <Characters>37684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Анна Ерахтина</cp:lastModifiedBy>
  <cp:revision>4</cp:revision>
  <dcterms:created xsi:type="dcterms:W3CDTF">2026-07-13T11:10:00Z</dcterms:created>
  <dcterms:modified xsi:type="dcterms:W3CDTF">2026-09-22T12:08:00Z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